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Domanda di ammissione</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3"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8728"/>
        </w:tabs>
        <w:spacing w:after="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 Consorzio UNO</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Via Carmine, 4</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Rule="auto"/>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09170 Oristano (OR)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Rule="auto"/>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PEC: </w:t>
      </w:r>
      <w:hyperlink r:id="rId9">
        <w:r w:rsidDel="00000000" w:rsidR="00000000" w:rsidRPr="00000000">
          <w:rPr>
            <w:rFonts w:ascii="Arial" w:cs="Arial" w:eastAsia="Arial" w:hAnsi="Arial"/>
            <w:color w:val="0000ff"/>
            <w:sz w:val="24"/>
            <w:szCs w:val="24"/>
            <w:u w:val="single"/>
            <w:rtl w:val="0"/>
          </w:rPr>
          <w:t xml:space="preserve">selezioni.consorziouno@pec.it</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8">
      <w:pPr>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OGGETTO: DOMANDA DI AMMISSIONE ALLA </w:t>
      </w:r>
      <w:r w:rsidDel="00000000" w:rsidR="00000000" w:rsidRPr="00000000">
        <w:rPr>
          <w:rFonts w:ascii="Arial" w:cs="Arial" w:eastAsia="Arial" w:hAnsi="Arial"/>
          <w:b w:val="1"/>
          <w:bCs w:val="1"/>
          <w:sz w:val="24"/>
          <w:szCs w:val="24"/>
          <w:rtl w:val="0"/>
        </w:rPr>
        <w:t xml:space="preserve">SELEZIONE, PER TITOLI E COLLOQUIO, PER L’ASSUNZIONE DI N. 01 ADDETTO/A ALLE RELAZIONI CON LE IMPRESE E IL TERRITORIO PRESSO IL CONSORZIO PER LA PROMOZIONE DEGLI STUDI UNIVERSITARI DI ORISTANO, A TEMPO PIENO E DETERMINATO FINO AL </w:t>
      </w:r>
      <w:r w:rsidDel="00000000" w:rsidR="00000000" w:rsidRPr="00000000">
        <w:rPr>
          <w:rFonts w:ascii="Arial" w:cs="Arial" w:eastAsia="Arial" w:hAnsi="Arial"/>
          <w:b w:val="1"/>
          <w:bCs w:val="1"/>
          <w:sz w:val="24"/>
          <w:szCs w:val="24"/>
          <w:rtl w:val="0"/>
        </w:rPr>
        <w:t xml:space="preserve">31 DICEMBRE 2026</w:t>
      </w:r>
      <w:r w:rsidDel="00000000" w:rsidR="00000000" w:rsidRPr="00000000">
        <w:rPr>
          <w:rFonts w:ascii="Arial" w:cs="Arial" w:eastAsia="Arial" w:hAnsi="Arial"/>
          <w:b w:val="1"/>
          <w:bCs w:val="1"/>
          <w:sz w:val="24"/>
          <w:szCs w:val="24"/>
          <w:rtl w:val="0"/>
        </w:rPr>
        <w:t xml:space="preserve">, CON EVENTUALE PROROGA AL 30 SETTEMBRE 2027, AI SENSI DEL CCNL COMMERCIO E SERVIZI (CONFCOMMERCIO).</w:t>
      </w:r>
    </w:p>
    <w:p w:rsidR="00000000" w:rsidDel="00000000" w:rsidP="00000000" w:rsidRDefault="00000000" w:rsidRPr="00000000" w14:paraId="00000009">
      <w:pPr>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Il/la sottoscritt</w:t>
      </w:r>
      <w:r w:rsidDel="00000000" w:rsidR="00000000" w:rsidRPr="00000000">
        <w:rPr>
          <w:rFonts w:ascii="Arial" w:cs="Arial" w:eastAsia="Arial" w:hAnsi="Arial"/>
          <w:sz w:val="24"/>
          <w:szCs w:val="24"/>
          <w:rtl w:val="0"/>
        </w:rPr>
        <w:t xml:space="preserve">o/a</w:t>
      </w:r>
      <w:r w:rsidDel="00000000" w:rsidR="00000000" w:rsidRPr="00000000">
        <w:rPr>
          <w:rtl w:val="0"/>
        </w:rPr>
      </w:r>
    </w:p>
    <w:tbl>
      <w:tblPr>
        <w:tblStyle w:val="Table1"/>
        <w:tblW w:w="10229.0" w:type="dxa"/>
        <w:jc w:val="center"/>
        <w:tblBorders>
          <w:bottom w:color="000000" w:space="0" w:sz="4" w:val="dotted"/>
          <w:insideH w:color="000000" w:space="0" w:sz="4" w:val="dotted"/>
        </w:tblBorders>
        <w:tblLayout w:type="fixed"/>
        <w:tblLook w:val="0000"/>
      </w:tblPr>
      <w:tblGrid>
        <w:gridCol w:w="2707"/>
        <w:gridCol w:w="7522"/>
        <w:tblGridChange w:id="0">
          <w:tblGrid>
            <w:gridCol w:w="2707"/>
            <w:gridCol w:w="7522"/>
          </w:tblGrid>
        </w:tblGridChange>
      </w:tblGrid>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0B">
            <w:pPr>
              <w:rPr>
                <w:rFonts w:ascii="Arial" w:cs="Arial" w:eastAsia="Arial" w:hAnsi="Arial"/>
                <w:sz w:val="24"/>
                <w:szCs w:val="24"/>
              </w:rPr>
            </w:pPr>
            <w:bookmarkStart w:colFirst="0" w:colLast="0" w:name="_heading=h.ek1o6yoyzpai" w:id="0"/>
            <w:bookmarkEnd w:id="0"/>
            <w:r w:rsidDel="00000000" w:rsidR="00000000" w:rsidRPr="00000000">
              <w:rPr>
                <w:rFonts w:ascii="Arial" w:cs="Arial" w:eastAsia="Arial" w:hAnsi="Arial"/>
                <w:sz w:val="24"/>
                <w:szCs w:val="24"/>
                <w:rtl w:val="0"/>
              </w:rPr>
              <w:t xml:space="preserve">Nome</w:t>
            </w:r>
          </w:p>
        </w:tc>
        <w:tc>
          <w:tcPr>
            <w:vAlign w:val="bottom"/>
          </w:tcPr>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Cognome</w:t>
            </w:r>
          </w:p>
        </w:tc>
        <w:tc>
          <w:tcPr>
            <w:vAlign w:val="bottom"/>
          </w:tcPr>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Luogo e data di nascita</w:t>
            </w:r>
          </w:p>
        </w:tc>
        <w:tc>
          <w:tcPr>
            <w:vAlign w:val="bottom"/>
          </w:tcPr>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Codice fiscale</w:t>
            </w:r>
          </w:p>
        </w:tc>
        <w:tc>
          <w:tcPr>
            <w:vAlign w:val="bottom"/>
          </w:tcPr>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Indirizzo di residenza </w:t>
            </w:r>
          </w:p>
        </w:tc>
        <w:tc>
          <w:tcPr>
            <w:vAlign w:val="bottom"/>
          </w:tcPr>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Comune di residenza</w:t>
            </w:r>
          </w:p>
        </w:tc>
        <w:tc>
          <w:tcPr>
            <w:vAlign w:val="bottom"/>
          </w:tcPr>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tc>
      </w:tr>
      <w:tr>
        <w:trPr>
          <w:cantSplit w:val="1"/>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Telefono mobile</w:t>
            </w:r>
          </w:p>
        </w:tc>
        <w:tc>
          <w:tcPr>
            <w:vAlign w:val="bottom"/>
          </w:tcPr>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tc>
      </w:tr>
      <w:tr>
        <w:trPr>
          <w:cantSplit w:val="1"/>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tc>
        <w:tc>
          <w:tcPr>
            <w:vAlign w:val="bottom"/>
          </w:tcPr>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tc>
      </w:tr>
      <w:tr>
        <w:trPr>
          <w:cantSplit w:val="1"/>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PEC</w:t>
            </w:r>
          </w:p>
        </w:tc>
        <w:tc>
          <w:tcPr>
            <w:vAlign w:val="bottom"/>
          </w:tcPr>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CHIEDE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8728"/>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essere ammesso/a alla selezione pubblica, per titoli e colloquio, finalizzata alla formazione di una graduatoria presso il Consorzio per la Promozione degli Studi Universitari di Oristano (di seguito “Consorzio UNO”) per la copertura della seguente posizione:</w:t>
      </w:r>
    </w:p>
    <w:p w:rsidR="00000000" w:rsidDel="00000000" w:rsidP="00000000" w:rsidRDefault="00000000" w:rsidRPr="00000000" w14:paraId="00000020">
      <w:pPr>
        <w:tabs>
          <w:tab w:val="left" w:leader="none" w:pos="284"/>
          <w:tab w:val="left" w:leader="none" w:pos="861"/>
        </w:tabs>
        <w:spacing w:after="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Addetto/a alle Relazioni con le Imprese e il Territorio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tal fine, ai sensi degli artt. 46 e 47 del D.P.R. 28.12.2000 n. 445, consapevole delle sanzioni penali di cui all’art. 76 del citato D.P.R. n. 445/2000 in caso di falsità in atti o dichiarazioni mendaci, nonché della decadenza da eventuali benefici conseguiti,</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DICHIARA</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s</w:t>
      </w:r>
      <w:r w:rsidDel="00000000" w:rsidR="00000000" w:rsidRPr="00000000">
        <w:rPr>
          <w:rFonts w:ascii="Arial" w:cs="Arial" w:eastAsia="Arial" w:hAnsi="Arial"/>
          <w:b w:val="1"/>
          <w:bCs w:val="1"/>
          <w:color w:val="000000"/>
          <w:sz w:val="24"/>
          <w:szCs w:val="24"/>
          <w:rtl w:val="0"/>
        </w:rPr>
        <w:t xml:space="preserve">otto la propria responsabilità e a pena esclusione</w:t>
      </w:r>
    </w:p>
    <w:p w:rsidR="00000000" w:rsidDel="00000000" w:rsidP="00000000" w:rsidRDefault="00000000" w:rsidRPr="00000000" w14:paraId="00000024">
      <w:pPr>
        <w:tabs>
          <w:tab w:val="left" w:leader="none" w:pos="142"/>
          <w:tab w:val="left" w:leader="none" w:pos="6902"/>
          <w:tab w:val="left" w:leader="none" w:pos="9857"/>
        </w:tabs>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barrare le caselle che interessano e completare gli spazi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essere in possesso della cittadinanza italiana ovvero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di essere in possesso dei requisiti previsti dall’art. 38, commi 1, 2 e 3-bis del D. Lgs. 30 marzo 2001, n. 165;</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godere dei diritti civili e politici;</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essere iscritto/a nelle liste elettorali del Comune di residenza;</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ovvero, in alternativa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t xml:space="preserve">di non essere iscritto/a nelle liste elettorali per il seguente motivo:</w:t>
      </w:r>
    </w:p>
    <w:tbl>
      <w:tblPr>
        <w:tblStyle w:val="Table2"/>
        <w:tblW w:w="9711.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single"/>
        </w:tblBorders>
        <w:tblLayout w:type="fixed"/>
        <w:tblLook w:val="0400"/>
      </w:tblPr>
      <w:tblGrid>
        <w:gridCol w:w="9711"/>
        <w:tblGridChange w:id="0">
          <w:tblGrid>
            <w:gridCol w:w="9711"/>
          </w:tblGrid>
        </w:tblGridChange>
      </w:tblGrid>
      <w:tr>
        <w:trPr>
          <w:cantSplit w:val="0"/>
          <w:trHeight w:val="408" w:hRule="atLeast"/>
          <w:tblHeader w:val="0"/>
        </w:trPr>
        <w:tc>
          <w:tcPr>
            <w:vAlign w:val="center"/>
          </w:tcPr>
          <w:p w:rsidR="00000000" w:rsidDel="00000000" w:rsidP="00000000" w:rsidRDefault="00000000" w:rsidRPr="00000000" w14:paraId="0000002A">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0"/>
          <w:trHeight w:val="408" w:hRule="atLeast"/>
          <w:tblHeader w:val="0"/>
        </w:trPr>
        <w:tc>
          <w:tcPr>
            <w:vAlign w:val="center"/>
          </w:tcPr>
          <w:p w:rsidR="00000000" w:rsidDel="00000000" w:rsidP="00000000" w:rsidRDefault="00000000" w:rsidRPr="00000000" w14:paraId="0000002B">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di essere in regola rispetto agli obblighi di leva (per i soli candidati di genere maschile nati entro il 31 dicembre 1985);</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essere in possesso dell’idoneità psico-fisica all’impiego;</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di appartenere alle categorie protette ai sensi della L. 68/99;</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di avere necessità, ai sensi della normativa vigente, di tempi aggiuntivi ovvero di strumenti di ausilio come da prescritta certificazione medica a tale domanda allegata;</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aver preso visione dell’allegata informativa sul trattamento dei dati personali ai sensi della normativa vigente e di autorizzare il trattamento dei dati personali per le finalità legate alla procedura concorsuale, ai sensi del D.Lgs. n. 196/2003;</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aver preso visione del presente avviso e di accettarne integralmente tutte le norme e le condizioni in esso contenute;</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voler ricevere tutte le comunicazioni relative al presente concorso ai recapiti sopra indicati, impegnandosi a comunicare eventuali successive variazioni.</w:t>
      </w:r>
    </w:p>
    <w:p w:rsidR="00000000" w:rsidDel="00000000" w:rsidP="00000000" w:rsidRDefault="00000000" w:rsidRPr="00000000" w14:paraId="00000034">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Inoltre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DICHIARA</w:t>
      </w:r>
    </w:p>
    <w:p w:rsidR="00000000" w:rsidDel="00000000" w:rsidP="00000000" w:rsidRDefault="00000000" w:rsidRPr="00000000" w14:paraId="00000036">
      <w:pPr>
        <w:tabs>
          <w:tab w:val="left" w:leader="none" w:pos="142"/>
          <w:tab w:val="left" w:leader="none" w:pos="994"/>
        </w:tabs>
        <w:spacing w:after="240" w:lineRule="auto"/>
        <w:jc w:val="both"/>
        <w:rPr>
          <w:rFonts w:ascii="Arial" w:cs="Arial" w:eastAsia="Arial" w:hAnsi="Arial"/>
          <w:b w:val="1"/>
          <w:bCs w:val="1"/>
          <w:sz w:val="24"/>
          <w:szCs w:val="24"/>
        </w:rPr>
      </w:pPr>
      <w:r w:rsidDel="00000000" w:rsidR="00000000" w:rsidRPr="00000000">
        <w:rPr>
          <w:rFonts w:ascii="Arial" w:cs="Arial" w:eastAsia="Arial" w:hAnsi="Arial"/>
          <w:color w:val="231f20"/>
          <w:sz w:val="24"/>
          <w:szCs w:val="24"/>
          <w:rtl w:val="0"/>
        </w:rPr>
        <w:t xml:space="preserve">di essere in possesso del seguente </w:t>
      </w:r>
      <w:r w:rsidDel="00000000" w:rsidR="00000000" w:rsidRPr="00000000">
        <w:rPr>
          <w:rFonts w:ascii="Arial" w:cs="Arial" w:eastAsia="Arial" w:hAnsi="Arial"/>
          <w:b w:val="1"/>
          <w:bCs w:val="1"/>
          <w:color w:val="231f20"/>
          <w:sz w:val="24"/>
          <w:szCs w:val="24"/>
          <w:rtl w:val="0"/>
        </w:rPr>
        <w:t xml:space="preserve">titoli di studio</w:t>
      </w:r>
      <w:r w:rsidDel="00000000" w:rsidR="00000000" w:rsidRPr="00000000">
        <w:rPr>
          <w:rFonts w:ascii="Arial" w:cs="Arial" w:eastAsia="Arial" w:hAnsi="Arial"/>
          <w:color w:val="231f20"/>
          <w:sz w:val="24"/>
          <w:szCs w:val="24"/>
          <w:vertAlign w:val="superscript"/>
        </w:rPr>
        <w:footnoteReference w:customMarkFollows="0" w:id="1"/>
      </w:r>
      <w:r w:rsidDel="00000000" w:rsidR="00000000" w:rsidRPr="00000000">
        <w:rPr>
          <w:rFonts w:ascii="Arial" w:cs="Arial" w:eastAsia="Arial" w:hAnsi="Arial"/>
          <w:color w:val="231f20"/>
          <w:sz w:val="24"/>
          <w:szCs w:val="24"/>
          <w:rtl w:val="0"/>
        </w:rPr>
        <w:t xml:space="preserve"> richiesto ai fini dell’ammissione secondo quanto indicato all’art. 3 dell’avviso di selezione:</w:t>
      </w:r>
      <w:r w:rsidDel="00000000" w:rsidR="00000000" w:rsidRPr="00000000">
        <w:rPr>
          <w:rtl w:val="0"/>
        </w:rPr>
      </w:r>
    </w:p>
    <w:tbl>
      <w:tblPr>
        <w:tblStyle w:val="Table3"/>
        <w:tblpPr w:leftFromText="180" w:rightFromText="180" w:topFromText="180" w:bottomFromText="180" w:vertAnchor="text" w:horzAnchor="text" w:tblpX="103.00000000000011" w:tblpY="249.68749999999886"/>
        <w:tblW w:w="9990.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single"/>
        </w:tblBorders>
        <w:tblLayout w:type="fixed"/>
        <w:tblLook w:val="0400"/>
      </w:tblPr>
      <w:tblGrid>
        <w:gridCol w:w="3285"/>
        <w:gridCol w:w="3615"/>
        <w:gridCol w:w="3090"/>
        <w:tblGridChange w:id="0">
          <w:tblGrid>
            <w:gridCol w:w="3285"/>
            <w:gridCol w:w="3615"/>
            <w:gridCol w:w="3090"/>
          </w:tblGrid>
        </w:tblGridChange>
      </w:tblGrid>
      <w:tr>
        <w:trPr>
          <w:cantSplit w:val="0"/>
          <w:trHeight w:val="566" w:hRule="atLeast"/>
          <w:tblHeader w:val="0"/>
        </w:trPr>
        <w:tc>
          <w:tcPr>
            <w:tcBorders>
              <w:bottom w:color="000000" w:space="0" w:sz="0" w:val="nil"/>
              <w:right w:color="000000" w:space="0" w:sz="0" w:val="nil"/>
            </w:tcBorders>
            <w:vAlign w:val="center"/>
          </w:tcPr>
          <w:p w:rsidR="00000000" w:rsidDel="00000000" w:rsidP="00000000" w:rsidRDefault="00000000" w:rsidRPr="00000000" w14:paraId="00000037">
            <w:pPr>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Titolo</w:t>
            </w:r>
          </w:p>
        </w:tc>
        <w:tc>
          <w:tcPr>
            <w:tcBorders>
              <w:left w:color="000000" w:space="0" w:sz="0" w:val="nil"/>
              <w:right w:color="000000" w:space="0" w:sz="0" w:val="nil"/>
            </w:tcBorders>
          </w:tcPr>
          <w:p w:rsidR="00000000" w:rsidDel="00000000" w:rsidP="00000000" w:rsidRDefault="00000000" w:rsidRPr="00000000" w14:paraId="00000038">
            <w:pPr>
              <w:widowControl w:val="0"/>
              <w:tabs>
                <w:tab w:val="left" w:leader="none" w:pos="142"/>
                <w:tab w:val="left" w:leader="none" w:pos="994"/>
              </w:tabs>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Laurea triennale </w:t>
            </w:r>
          </w:p>
          <w:p w:rsidR="00000000" w:rsidDel="00000000" w:rsidP="00000000" w:rsidRDefault="00000000" w:rsidRPr="00000000" w14:paraId="00000039">
            <w:pPr>
              <w:widowControl w:val="0"/>
              <w:tabs>
                <w:tab w:val="left" w:leader="none" w:pos="142"/>
                <w:tab w:val="left" w:leader="none" w:pos="994"/>
              </w:tabs>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Laurea specialistica </w:t>
            </w:r>
          </w:p>
          <w:p w:rsidR="00000000" w:rsidDel="00000000" w:rsidP="00000000" w:rsidRDefault="00000000" w:rsidRPr="00000000" w14:paraId="0000003A">
            <w:pPr>
              <w:widowControl w:val="0"/>
              <w:tabs>
                <w:tab w:val="left" w:leader="none" w:pos="142"/>
                <w:tab w:val="left" w:leader="none" w:pos="994"/>
              </w:tabs>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Laurea magistrale </w:t>
            </w:r>
          </w:p>
        </w:tc>
        <w:tc>
          <w:tcPr>
            <w:tcBorders>
              <w:left w:color="000000" w:space="0" w:sz="0" w:val="nil"/>
            </w:tcBorders>
          </w:tcPr>
          <w:p w:rsidR="00000000" w:rsidDel="00000000" w:rsidP="00000000" w:rsidRDefault="00000000" w:rsidRPr="00000000" w14:paraId="0000003B">
            <w:pPr>
              <w:widowControl w:val="0"/>
              <w:tabs>
                <w:tab w:val="left" w:leader="none" w:pos="142"/>
                <w:tab w:val="left" w:leader="none" w:pos="994"/>
              </w:tabs>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Laurea a ciclo unico </w:t>
            </w:r>
          </w:p>
          <w:p w:rsidR="00000000" w:rsidDel="00000000" w:rsidP="00000000" w:rsidRDefault="00000000" w:rsidRPr="00000000" w14:paraId="0000003C">
            <w:pPr>
              <w:widowControl w:val="0"/>
              <w:tabs>
                <w:tab w:val="left" w:leader="none" w:pos="142"/>
                <w:tab w:val="left" w:leader="none" w:pos="994"/>
              </w:tabs>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Laurea V.O.</w:t>
            </w: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3D">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Corso di laurea in</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sz w:val="24"/>
                <w:szCs w:val="24"/>
                <w:rtl w:val="0"/>
              </w:rPr>
              <w:t xml:space="preserve"> </w:t>
            </w:r>
          </w:p>
        </w:tc>
        <w:tc>
          <w:tcPr>
            <w:gridSpan w:val="2"/>
            <w:tcBorders>
              <w:left w:color="000000" w:space="0" w:sz="0" w:val="nil"/>
              <w:right w:color="000000" w:space="0" w:sz="0" w:val="nil"/>
            </w:tcBorders>
            <w:vAlign w:val="center"/>
          </w:tcPr>
          <w:p w:rsidR="00000000" w:rsidDel="00000000" w:rsidP="00000000" w:rsidRDefault="00000000" w:rsidRPr="00000000" w14:paraId="0000003E">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40">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c>
          <w:tcPr>
            <w:gridSpan w:val="2"/>
            <w:tcBorders>
              <w:left w:color="000000" w:space="0" w:sz="0" w:val="nil"/>
              <w:right w:color="000000" w:space="0" w:sz="0" w:val="nil"/>
            </w:tcBorders>
            <w:vAlign w:val="center"/>
          </w:tcPr>
          <w:p w:rsidR="00000000" w:rsidDel="00000000" w:rsidP="00000000" w:rsidRDefault="00000000" w:rsidRPr="00000000" w14:paraId="00000041">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43">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Classe e ambito disciplinare</w:t>
            </w:r>
            <w:r w:rsidDel="00000000" w:rsidR="00000000" w:rsidRPr="00000000">
              <w:rPr>
                <w:rFonts w:ascii="Arial" w:cs="Arial" w:eastAsia="Arial" w:hAnsi="Arial"/>
                <w:vertAlign w:val="superscript"/>
              </w:rPr>
              <w:footnoteReference w:customMarkFollows="0" w:id="3"/>
            </w:r>
            <w:r w:rsidDel="00000000" w:rsidR="00000000" w:rsidRPr="00000000">
              <w:rPr>
                <w:rtl w:val="0"/>
              </w:rPr>
            </w:r>
          </w:p>
        </w:tc>
        <w:tc>
          <w:tcPr>
            <w:gridSpan w:val="2"/>
            <w:tcBorders>
              <w:left w:color="000000" w:space="0" w:sz="0" w:val="nil"/>
              <w:right w:color="000000" w:space="0" w:sz="0" w:val="nil"/>
            </w:tcBorders>
            <w:vAlign w:val="center"/>
          </w:tcPr>
          <w:p w:rsidR="00000000" w:rsidDel="00000000" w:rsidP="00000000" w:rsidRDefault="00000000" w:rsidRPr="00000000" w14:paraId="00000044">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46">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Data di conseguimento</w:t>
            </w:r>
          </w:p>
        </w:tc>
        <w:tc>
          <w:tcPr>
            <w:gridSpan w:val="2"/>
            <w:tcBorders>
              <w:left w:color="000000" w:space="0" w:sz="0" w:val="nil"/>
              <w:right w:color="000000" w:space="0" w:sz="0" w:val="nil"/>
            </w:tcBorders>
            <w:vAlign w:val="center"/>
          </w:tcPr>
          <w:p w:rsidR="00000000" w:rsidDel="00000000" w:rsidP="00000000" w:rsidRDefault="00000000" w:rsidRPr="00000000" w14:paraId="00000047">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49">
            <w:pPr>
              <w:widowControl w:val="0"/>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Ateneo</w:t>
            </w:r>
          </w:p>
        </w:tc>
        <w:tc>
          <w:tcPr>
            <w:gridSpan w:val="2"/>
            <w:tcBorders>
              <w:left w:color="000000" w:space="0" w:sz="0" w:val="nil"/>
              <w:right w:color="000000" w:space="0" w:sz="0" w:val="nil"/>
            </w:tcBorders>
            <w:vAlign w:val="center"/>
          </w:tcPr>
          <w:p w:rsidR="00000000" w:rsidDel="00000000" w:rsidP="00000000" w:rsidRDefault="00000000" w:rsidRPr="00000000" w14:paraId="0000004A">
            <w:pPr>
              <w:widowControl w:val="0"/>
              <w:tabs>
                <w:tab w:val="left" w:leader="none" w:pos="142"/>
                <w:tab w:val="left" w:leader="none" w:pos="994"/>
              </w:tabs>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C">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di essere in possesso di ulteriore </w:t>
      </w:r>
      <w:r w:rsidDel="00000000" w:rsidR="00000000" w:rsidRPr="00000000">
        <w:rPr>
          <w:rFonts w:ascii="Arial" w:cs="Arial" w:eastAsia="Arial" w:hAnsi="Arial"/>
          <w:b w:val="1"/>
          <w:bCs w:val="1"/>
          <w:color w:val="231f20"/>
          <w:sz w:val="24"/>
          <w:szCs w:val="24"/>
          <w:rtl w:val="0"/>
        </w:rPr>
        <w:t xml:space="preserve">titolo di studio</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color w:val="231f20"/>
          <w:sz w:val="24"/>
          <w:szCs w:val="24"/>
          <w:rtl w:val="0"/>
        </w:rPr>
        <w:t xml:space="preserve">valutabile ai sensi dell’art. 7 dell’avviso di selezione:</w:t>
      </w:r>
    </w:p>
    <w:tbl>
      <w:tblPr>
        <w:tblStyle w:val="Table4"/>
        <w:tblW w:w="1005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4" w:val="single"/>
        </w:tblBorders>
        <w:tblLayout w:type="fixed"/>
        <w:tblLook w:val="0400"/>
      </w:tblPr>
      <w:tblGrid>
        <w:gridCol w:w="10058"/>
        <w:tblGridChange w:id="0">
          <w:tblGrid>
            <w:gridCol w:w="10058"/>
          </w:tblGrid>
        </w:tblGridChange>
      </w:tblGrid>
      <w:tr>
        <w:trPr>
          <w:cantSplit w:val="0"/>
          <w:tblHeader w:val="0"/>
        </w:trPr>
        <w:tc>
          <w:tcPr>
            <w:vAlign w:val="center"/>
          </w:tcPr>
          <w:p w:rsidR="00000000" w:rsidDel="00000000" w:rsidP="00000000" w:rsidRDefault="00000000" w:rsidRPr="00000000" w14:paraId="0000004D">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Laurea specialistica in:</w:t>
            </w:r>
          </w:p>
          <w:p w:rsidR="00000000" w:rsidDel="00000000" w:rsidP="00000000" w:rsidRDefault="00000000" w:rsidRPr="00000000" w14:paraId="0000004E">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F">
            <w:pPr>
              <w:tabs>
                <w:tab w:val="left" w:leader="none" w:pos="142"/>
                <w:tab w:val="left" w:leader="none" w:pos="994"/>
              </w:tabs>
              <w:spacing w:after="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left" w:leader="none" w:pos="142"/>
                <w:tab w:val="left" w:leader="none" w:pos="994"/>
              </w:tabs>
              <w:spacing w:after="240" w:lineRule="auto"/>
              <w:jc w:val="both"/>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t xml:space="preserve">Laurea magistrale o a ciclo unico in:</w:t>
            </w:r>
          </w:p>
          <w:p w:rsidR="00000000" w:rsidDel="00000000" w:rsidP="00000000" w:rsidRDefault="00000000" w:rsidRPr="00000000" w14:paraId="00000051">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2">
            <w:pPr>
              <w:tabs>
                <w:tab w:val="left" w:leader="none" w:pos="142"/>
                <w:tab w:val="left" w:leader="none" w:pos="994"/>
              </w:tabs>
              <w:spacing w:after="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Laurea Vecchio Ordinamento in:</w:t>
            </w:r>
          </w:p>
          <w:p w:rsidR="00000000" w:rsidDel="00000000" w:rsidP="00000000" w:rsidRDefault="00000000" w:rsidRPr="00000000" w14:paraId="00000054">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5">
            <w:pPr>
              <w:tabs>
                <w:tab w:val="left" w:leader="none" w:pos="142"/>
                <w:tab w:val="left" w:leader="none" w:pos="994"/>
              </w:tabs>
              <w:spacing w:after="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Master universitario di I livello in:</w:t>
            </w:r>
          </w:p>
          <w:p w:rsidR="00000000" w:rsidDel="00000000" w:rsidP="00000000" w:rsidRDefault="00000000" w:rsidRPr="00000000" w14:paraId="00000057">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8">
            <w:pPr>
              <w:tabs>
                <w:tab w:val="left" w:leader="none" w:pos="142"/>
                <w:tab w:val="left" w:leader="none" w:pos="994"/>
              </w:tabs>
              <w:spacing w:after="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Master universitario di II livello in:</w:t>
            </w:r>
          </w:p>
          <w:p w:rsidR="00000000" w:rsidDel="00000000" w:rsidP="00000000" w:rsidRDefault="00000000" w:rsidRPr="00000000" w14:paraId="0000005A">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B">
            <w:pPr>
              <w:tabs>
                <w:tab w:val="left" w:leader="none" w:pos="142"/>
                <w:tab w:val="left" w:leader="none" w:pos="994"/>
              </w:tabs>
              <w:spacing w:after="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Dottorato di ricerca in:</w:t>
            </w:r>
          </w:p>
          <w:p w:rsidR="00000000" w:rsidDel="00000000" w:rsidP="00000000" w:rsidRDefault="00000000" w:rsidRPr="00000000" w14:paraId="0000005D">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5E">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5F">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Inoltre, ancora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40" w:lineRule="auto"/>
        <w:ind w:left="720" w:firstLine="0"/>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DICHIARA</w:t>
      </w:r>
    </w:p>
    <w:p w:rsidR="00000000" w:rsidDel="00000000" w:rsidP="00000000" w:rsidRDefault="00000000" w:rsidRPr="00000000" w14:paraId="00000061">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di essere in possesso dei seguenti </w:t>
      </w:r>
      <w:r w:rsidDel="00000000" w:rsidR="00000000" w:rsidRPr="00000000">
        <w:rPr>
          <w:rFonts w:ascii="Arial" w:cs="Arial" w:eastAsia="Arial" w:hAnsi="Arial"/>
          <w:b w:val="1"/>
          <w:bCs w:val="1"/>
          <w:color w:val="231f20"/>
          <w:sz w:val="24"/>
          <w:szCs w:val="24"/>
          <w:rtl w:val="0"/>
        </w:rPr>
        <w:t xml:space="preserve">titoli di servizio</w:t>
      </w:r>
      <w:r w:rsidDel="00000000" w:rsidR="00000000" w:rsidRPr="00000000">
        <w:rPr>
          <w:rFonts w:ascii="Arial" w:cs="Arial" w:eastAsia="Arial" w:hAnsi="Arial"/>
          <w:color w:val="231f20"/>
          <w:sz w:val="24"/>
          <w:szCs w:val="24"/>
          <w:vertAlign w:val="superscript"/>
        </w:rPr>
        <w:footnoteReference w:customMarkFollows="0" w:id="5"/>
      </w:r>
      <w:r w:rsidDel="00000000" w:rsidR="00000000" w:rsidRPr="00000000">
        <w:rPr>
          <w:rFonts w:ascii="Arial" w:cs="Arial" w:eastAsia="Arial" w:hAnsi="Arial"/>
          <w:b w:val="1"/>
          <w:bCs w:val="1"/>
          <w:color w:val="231f20"/>
          <w:sz w:val="24"/>
          <w:szCs w:val="24"/>
          <w:rtl w:val="0"/>
        </w:rPr>
        <w:t xml:space="preserve"> </w:t>
      </w:r>
      <w:r w:rsidDel="00000000" w:rsidR="00000000" w:rsidRPr="00000000">
        <w:rPr>
          <w:rFonts w:ascii="Arial" w:cs="Arial" w:eastAsia="Arial" w:hAnsi="Arial"/>
          <w:color w:val="231f20"/>
          <w:sz w:val="24"/>
          <w:szCs w:val="24"/>
          <w:rtl w:val="0"/>
        </w:rPr>
        <w:t xml:space="preserve">valutabili ai sensi dell’art. 7 dell’avviso di selezione:</w:t>
      </w:r>
    </w:p>
    <w:tbl>
      <w:tblPr>
        <w:tblStyle w:val="Table5"/>
        <w:tblW w:w="1005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77"/>
        <w:gridCol w:w="7081"/>
        <w:tblGridChange w:id="0">
          <w:tblGrid>
            <w:gridCol w:w="2977"/>
            <w:gridCol w:w="708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3">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r w:rsidDel="00000000" w:rsidR="00000000" w:rsidRPr="00000000">
              <w:rPr>
                <w:rFonts w:ascii="Arial" w:cs="Arial" w:eastAsia="Arial" w:hAnsi="Arial"/>
                <w:color w:val="231f20"/>
                <w:sz w:val="24"/>
                <w:szCs w:val="24"/>
                <w:vertAlign w:val="superscript"/>
              </w:rPr>
              <w:footnoteReference w:customMarkFollows="0" w:id="6"/>
            </w: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6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6">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r w:rsidDel="00000000" w:rsidR="00000000" w:rsidRPr="00000000">
              <w:rPr>
                <w:rFonts w:ascii="Arial" w:cs="Arial" w:eastAsia="Arial" w:hAnsi="Arial"/>
                <w:color w:val="231f20"/>
                <w:sz w:val="24"/>
                <w:szCs w:val="24"/>
                <w:vertAlign w:val="superscript"/>
              </w:rPr>
              <w:footnoteReference w:customMarkFollows="0" w:id="7"/>
            </w: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6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9">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r w:rsidDel="00000000" w:rsidR="00000000" w:rsidRPr="00000000">
              <w:rPr>
                <w:rFonts w:ascii="Arial" w:cs="Arial" w:eastAsia="Arial" w:hAnsi="Arial"/>
                <w:color w:val="231f20"/>
                <w:sz w:val="24"/>
                <w:szCs w:val="24"/>
                <w:vertAlign w:val="superscript"/>
              </w:rPr>
              <w:footnoteReference w:customMarkFollows="0" w:id="8"/>
            </w: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6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C">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r w:rsidDel="00000000" w:rsidR="00000000" w:rsidRPr="00000000">
              <w:rPr>
                <w:rFonts w:ascii="Arial" w:cs="Arial" w:eastAsia="Arial" w:hAnsi="Arial"/>
                <w:color w:val="231f20"/>
                <w:sz w:val="24"/>
                <w:szCs w:val="24"/>
                <w:vertAlign w:val="superscript"/>
              </w:rPr>
              <w:footnoteReference w:customMarkFollows="0" w:id="9"/>
            </w: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6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F">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0">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7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3">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7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75">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6"/>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7">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7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A">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7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D">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7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F">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0">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8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3">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8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6">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8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88">
      <w:pPr>
        <w:tabs>
          <w:tab w:val="left" w:leader="none" w:pos="142"/>
          <w:tab w:val="left" w:leader="none" w:pos="994"/>
        </w:tabs>
        <w:spacing w:after="240" w:lineRule="auto"/>
        <w:jc w:val="both"/>
        <w:rPr>
          <w:rFonts w:ascii="Arial" w:cs="Arial" w:eastAsia="Arial" w:hAnsi="Arial"/>
          <w:sz w:val="24"/>
          <w:szCs w:val="24"/>
        </w:rPr>
      </w:pPr>
      <w:r w:rsidDel="00000000" w:rsidR="00000000" w:rsidRPr="00000000">
        <w:rPr>
          <w:rtl w:val="0"/>
        </w:rPr>
      </w:r>
    </w:p>
    <w:tbl>
      <w:tblPr>
        <w:tblStyle w:val="Table7"/>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A">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8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D">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8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F">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0">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9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3">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9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6">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9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9">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9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9B">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C">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8"/>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D">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9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F">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0">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A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3">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A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6">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A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9">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A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C">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A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AE">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9"/>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F">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0">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B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3">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B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6">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B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9">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B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C">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B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C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C1">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10"/>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C3">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C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C6">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C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C9">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C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CC">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C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C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D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D2">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D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tl w:val="0"/>
        </w:rPr>
      </w:r>
    </w:p>
    <w:tbl>
      <w:tblPr>
        <w:tblStyle w:val="Table11"/>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D6">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D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8">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D9">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D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DC">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D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D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E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E2">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E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E5">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E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allega la seguente documentazione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barrare le caselle che interessano</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copia di un documento di identità in corso di validità;</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attestazione di appartenenza alle categorie protette secondo la normativa vigente;</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certificazione attestante la necessità vigente di tempi aggiuntivi ovvero di strumenti di ausilio, ai sensi della normativa;</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240" w:lineRule="auto"/>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tab/>
        <w:t xml:space="preserve">(eventuale) provvedimento di equivalenza del titolo di studio conseguito all’estero, ovvero copia della richiesta di riconoscimento presentato al Dipartimento della Funzione Pubblica.</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240" w:lineRule="auto"/>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t xml:space="preserve">curriculum vitae aggiornato, datato e sottoscritto, redatto secondo lo standard del formato europeo (Europass), anche in forma diversa dal modello ufficiale, purché completo delle informazioni previste dal medesimo standard, e contenente l’autorizzazione al trattamento dei dati personali ai sensi del Regolamento (UE) 2016/679 e della normativa nazionale vigente.</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2700"/>
        </w:tabs>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Luogo e data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4144928</wp:posOffset>
                </wp:positionH>
                <wp:positionV relativeFrom="paragraph">
                  <wp:posOffset>165888</wp:posOffset>
                </wp:positionV>
                <wp:extent cx="1270" cy="12700"/>
                <wp:effectExtent b="0" l="0" r="0" t="0"/>
                <wp:wrapNone/>
                <wp:docPr id="14" name=""/>
                <a:graphic>
                  <a:graphicData uri="http://schemas.microsoft.com/office/word/2010/wordprocessingShape">
                    <wps:wsp>
                      <wps:cNvSpPr/>
                      <wps:cNvPr id="4" name="Shape 4"/>
                      <wps:spPr>
                        <a:xfrm>
                          <a:off x="4241100" y="3779365"/>
                          <a:ext cx="2209800" cy="1270"/>
                        </a:xfrm>
                        <a:custGeom>
                          <a:rect b="b" l="l" r="r" t="t"/>
                          <a:pathLst>
                            <a:path extrusionOk="0" h="120000" w="2209800">
                              <a:moveTo>
                                <a:pt x="0" y="0"/>
                              </a:moveTo>
                              <a:lnTo>
                                <a:pt x="220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4144928</wp:posOffset>
                </wp:positionH>
                <wp:positionV relativeFrom="paragraph">
                  <wp:posOffset>165888</wp:posOffset>
                </wp:positionV>
                <wp:extent cx="1270" cy="12700"/>
                <wp:effectExtent b="0" l="0" r="0" t="0"/>
                <wp:wrapNone/>
                <wp:docPr id="1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240" w:lineRule="auto"/>
        <w:ind w:left="720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(firma)</w:t>
      </w:r>
      <w:r w:rsidDel="00000000" w:rsidR="00000000" w:rsidRPr="00000000">
        <w:br w:type="page"/>
      </w:r>
      <w:r w:rsidDel="00000000" w:rsidR="00000000" w:rsidRPr="00000000">
        <w:rPr>
          <w:rtl w:val="0"/>
        </w:rPr>
      </w:r>
    </w:p>
    <w:p w:rsidR="00000000" w:rsidDel="00000000" w:rsidP="00000000" w:rsidRDefault="00000000" w:rsidRPr="00000000" w14:paraId="000000F0">
      <w:pPr>
        <w:spacing w:after="240" w:lineRule="auto"/>
        <w:ind w:left="2" w:right="146"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INFORMATIVA SUL TRATTAMENTO DEI DATI PERSONALI DEI CANDIDATI ALLE PROCEDURE SELETTIVE.</w:t>
      </w:r>
    </w:p>
    <w:p w:rsidR="00000000" w:rsidDel="00000000" w:rsidP="00000000" w:rsidRDefault="00000000" w:rsidRPr="00000000" w14:paraId="000000F1">
      <w:pPr>
        <w:spacing w:after="240" w:lineRule="auto"/>
        <w:ind w:left="2" w:right="16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Ai sensi degli artt. 13 e 14 del Regolamento (UE) n. 2016/679 (di seguito "Regolamento” o “GDPR”) e di ogni normativa applicabile in riferimento al trattamento dei Dati Personali, questo documento descrive le modalità di trattamento dei Dati Personali dei candidati alle procedure selettive del Consorzio per la Promozione degli Studi Universitari di Oristano.</w:t>
      </w:r>
    </w:p>
    <w:p w:rsidR="00000000" w:rsidDel="00000000" w:rsidP="00000000" w:rsidRDefault="00000000" w:rsidRPr="00000000" w14:paraId="000000F2">
      <w:pPr>
        <w:spacing w:after="240" w:lineRule="auto"/>
        <w:ind w:left="2" w:right="15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informiamo che il trattamento sarà improntato ai principi di correttezza, liceità, trasparenza, minimizzazione dei dati, esattezza, integrità, e di tutela della Sua riservatezza e dei Suoi diritti.</w:t>
      </w:r>
    </w:p>
    <w:p w:rsidR="00000000" w:rsidDel="00000000" w:rsidP="00000000" w:rsidRDefault="00000000" w:rsidRPr="00000000" w14:paraId="000000F3">
      <w:pPr>
        <w:numPr>
          <w:ilvl w:val="0"/>
          <w:numId w:val="5"/>
        </w:numPr>
        <w:tabs>
          <w:tab w:val="left" w:leader="none" w:pos="245"/>
        </w:tabs>
        <w:spacing w:after="240" w:lineRule="auto"/>
        <w:ind w:left="2" w:right="15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DATI DEL TITOLARE DEL TRATTAMENTO E DEL RESPONSABILE PER LA PROTEZIONE DEI DATI (RPD/DPO)</w:t>
      </w:r>
    </w:p>
    <w:p w:rsidR="00000000" w:rsidDel="00000000" w:rsidP="00000000" w:rsidRDefault="00000000" w:rsidRPr="00000000" w14:paraId="000000F4">
      <w:pPr>
        <w:numPr>
          <w:ilvl w:val="1"/>
          <w:numId w:val="5"/>
        </w:numPr>
        <w:tabs>
          <w:tab w:val="left" w:leader="none" w:pos="348"/>
        </w:tabs>
        <w:spacing w:after="240" w:lineRule="auto"/>
        <w:ind w:left="348"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Titolare Del Trattamento</w:t>
      </w:r>
    </w:p>
    <w:p w:rsidR="00000000" w:rsidDel="00000000" w:rsidP="00000000" w:rsidRDefault="00000000" w:rsidRPr="00000000" w14:paraId="000000F5">
      <w:pPr>
        <w:spacing w:after="240" w:lineRule="auto"/>
        <w:ind w:left="2" w:right="157"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dei dati è il Consorzio per la Promozione degli Studi Universitari di Oristano, con sede in Oristano, Via Carmine 7, email </w:t>
      </w:r>
      <w:hyperlink r:id="rId10">
        <w:r w:rsidDel="00000000" w:rsidR="00000000" w:rsidRPr="00000000">
          <w:rPr>
            <w:rFonts w:ascii="Arial" w:cs="Arial" w:eastAsia="Arial" w:hAnsi="Arial"/>
            <w:color w:val="0000ff"/>
            <w:sz w:val="16"/>
            <w:szCs w:val="16"/>
            <w:u w:val="single"/>
            <w:rtl w:val="0"/>
          </w:rPr>
          <w:t xml:space="preserve">privacy@consorziouno.it</w:t>
        </w:r>
      </w:hyperlink>
      <w:r w:rsidDel="00000000" w:rsidR="00000000" w:rsidRPr="00000000">
        <w:rPr>
          <w:rFonts w:ascii="Arial" w:cs="Arial" w:eastAsia="Arial" w:hAnsi="Arial"/>
          <w:sz w:val="16"/>
          <w:szCs w:val="16"/>
          <w:rtl w:val="0"/>
        </w:rPr>
        <w:t xml:space="preserve">, nella persona del Presidente pro tempore.</w:t>
      </w:r>
    </w:p>
    <w:p w:rsidR="00000000" w:rsidDel="00000000" w:rsidP="00000000" w:rsidRDefault="00000000" w:rsidRPr="00000000" w14:paraId="000000F6">
      <w:pPr>
        <w:numPr>
          <w:ilvl w:val="1"/>
          <w:numId w:val="5"/>
        </w:numPr>
        <w:tabs>
          <w:tab w:val="left" w:leader="none" w:pos="352"/>
        </w:tabs>
        <w:spacing w:after="240" w:lineRule="auto"/>
        <w:ind w:left="35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Responsabile Protezione dei Dati (RPD/DPO)</w:t>
      </w:r>
    </w:p>
    <w:p w:rsidR="00000000" w:rsidDel="00000000" w:rsidP="00000000" w:rsidRDefault="00000000" w:rsidRPr="00000000" w14:paraId="000000F7">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Responsabile della Protezione dei dati è il Direttore Generale del Consorzio UNO che può essere contattato ai seguenti recapiti: </w:t>
      </w:r>
    </w:p>
    <w:p w:rsidR="00000000" w:rsidDel="00000000" w:rsidP="00000000" w:rsidRDefault="00000000" w:rsidRPr="00000000" w14:paraId="000000F8">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e-mail: </w:t>
      </w:r>
      <w:hyperlink r:id="rId11">
        <w:r w:rsidDel="00000000" w:rsidR="00000000" w:rsidRPr="00000000">
          <w:rPr>
            <w:rFonts w:ascii="Arial" w:cs="Arial" w:eastAsia="Arial" w:hAnsi="Arial"/>
            <w:color w:val="0000ff"/>
            <w:sz w:val="16"/>
            <w:szCs w:val="16"/>
            <w:u w:val="single"/>
            <w:rtl w:val="0"/>
          </w:rPr>
          <w:t xml:space="preserve">direzione@consorziouno.it</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F9">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PEC: </w:t>
      </w:r>
      <w:hyperlink r:id="rId12">
        <w:r w:rsidDel="00000000" w:rsidR="00000000" w:rsidRPr="00000000">
          <w:rPr>
            <w:rFonts w:ascii="Arial" w:cs="Arial" w:eastAsia="Arial" w:hAnsi="Arial"/>
            <w:color w:val="0000ff"/>
            <w:sz w:val="16"/>
            <w:szCs w:val="16"/>
            <w:u w:val="single"/>
            <w:rtl w:val="0"/>
          </w:rPr>
          <w:t xml:space="preserve">consorziouno@pec.it</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FA">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Indirizzo: Responsabile della Protezione Dati del Consorzio per la Promozione degli Studi Universitari di Oristano, Via Carmine 4, 00170 Oristano. </w:t>
      </w:r>
    </w:p>
    <w:p w:rsidR="00000000" w:rsidDel="00000000" w:rsidP="00000000" w:rsidRDefault="00000000" w:rsidRPr="00000000" w14:paraId="000000FB">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Per ogni informazione utile è possibile collegarsi all’apposita pagina del sito istituzionale, sezione </w:t>
      </w:r>
      <w:hyperlink r:id="rId13">
        <w:r w:rsidDel="00000000" w:rsidR="00000000" w:rsidRPr="00000000">
          <w:rPr>
            <w:rFonts w:ascii="Arial" w:cs="Arial" w:eastAsia="Arial" w:hAnsi="Arial"/>
            <w:color w:val="0000ff"/>
            <w:sz w:val="16"/>
            <w:szCs w:val="16"/>
            <w:u w:val="single"/>
            <w:rtl w:val="0"/>
          </w:rPr>
          <w:t xml:space="preserve">privacy policy</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FC">
      <w:pPr>
        <w:numPr>
          <w:ilvl w:val="0"/>
          <w:numId w:val="5"/>
        </w:numPr>
        <w:tabs>
          <w:tab w:val="left" w:leader="none" w:pos="198"/>
        </w:tabs>
        <w:spacing w:after="240" w:lineRule="auto"/>
        <w:ind w:left="198"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TIPOLOGIA DEI DATI TRATTATI</w:t>
      </w:r>
    </w:p>
    <w:p w:rsidR="00000000" w:rsidDel="00000000" w:rsidP="00000000" w:rsidRDefault="00000000" w:rsidRPr="00000000" w14:paraId="000000FD">
      <w:pPr>
        <w:spacing w:after="240" w:lineRule="auto"/>
        <w:ind w:left="2" w:right="16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dei candidati ai concorsi riguarderanno a titolo esemplificativo, ma non esaustivo:</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pacing w:after="240" w:before="138" w:lineRule="auto"/>
        <w:ind w:left="722" w:right="156"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dati identificativi, anagrafici e di contatto quali: cognome e nome, residenza, domicilio, data e luogo di nascita, identificativo online (indirizzo di posta elettronica), documento di identità, codice fiscale, numero di telefono, titoli di studio, esperienza professionale, curriculum vitae, firma.</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spacing w:after="240" w:before="138" w:lineRule="auto"/>
        <w:ind w:left="722"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salute, quali: Stati di salute da comunicare in relazione alle procedure di concorso.</w:t>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spacing w:after="240" w:before="138" w:lineRule="auto"/>
        <w:ind w:left="722" w:right="169"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dati relativi a condanne penali, reati, misure di sicurezza: Casellario giudiziale, ai fini della verifica dell’assenza di cause di esclusione.</w:t>
      </w:r>
    </w:p>
    <w:p w:rsidR="00000000" w:rsidDel="00000000" w:rsidP="00000000" w:rsidRDefault="00000000" w:rsidRPr="00000000" w14:paraId="00000101">
      <w:pPr>
        <w:numPr>
          <w:ilvl w:val="0"/>
          <w:numId w:val="5"/>
        </w:numPr>
        <w:tabs>
          <w:tab w:val="left" w:leader="none" w:pos="232"/>
        </w:tabs>
        <w:spacing w:after="240" w:lineRule="auto"/>
        <w:ind w:left="2" w:right="15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FINALITÀ E BASE GIURIDICA DEI TRATTAMENTI</w:t>
      </w:r>
    </w:p>
    <w:p w:rsidR="00000000" w:rsidDel="00000000" w:rsidP="00000000" w:rsidRDefault="00000000" w:rsidRPr="00000000" w14:paraId="00000102">
      <w:pPr>
        <w:tabs>
          <w:tab w:val="left" w:leader="none" w:pos="232"/>
        </w:tabs>
        <w:spacing w:after="240" w:lineRule="auto"/>
        <w:ind w:left="2" w:right="15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utilizza i Dati Personali che riguardano Lei, da Lei comunicati o raccolti presso altri Titolari del trattamento (previa verifica del rispetto delle condizioni di liceità da parte dei terzi), o fonti pubbliche, in osservanza delle normative di riferimento. </w:t>
      </w:r>
    </w:p>
    <w:p w:rsidR="00000000" w:rsidDel="00000000" w:rsidP="00000000" w:rsidRDefault="00000000" w:rsidRPr="00000000" w14:paraId="00000103">
      <w:pPr>
        <w:tabs>
          <w:tab w:val="left" w:leader="none" w:pos="232"/>
        </w:tabs>
        <w:spacing w:after="240" w:lineRule="auto"/>
        <w:ind w:left="2" w:right="15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sono trattati dal Titolare nell'ambito della sua attività per le seguenti finalità:</w:t>
      </w:r>
    </w:p>
    <w:p w:rsidR="00000000" w:rsidDel="00000000" w:rsidP="00000000" w:rsidRDefault="00000000" w:rsidRPr="00000000" w14:paraId="00000104">
      <w:pPr>
        <w:numPr>
          <w:ilvl w:val="0"/>
          <w:numId w:val="4"/>
        </w:numPr>
        <w:tabs>
          <w:tab w:val="left" w:leader="none" w:pos="224"/>
        </w:tabs>
        <w:spacing w:after="240" w:lineRule="auto"/>
        <w:ind w:left="2" w:right="17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la gestione della procedura selettiva, per l’eventuale conferimento dell’incarico o assunzione, per la gestione delle graduatorie (ove previste nel bando) (art. 6, par. 1, lett. e del GDPR).</w:t>
      </w:r>
    </w:p>
    <w:p w:rsidR="00000000" w:rsidDel="00000000" w:rsidP="00000000" w:rsidRDefault="00000000" w:rsidRPr="00000000" w14:paraId="00000105">
      <w:pPr>
        <w:numPr>
          <w:ilvl w:val="0"/>
          <w:numId w:val="4"/>
        </w:numPr>
        <w:tabs>
          <w:tab w:val="left" w:leader="none" w:pos="206"/>
        </w:tabs>
        <w:spacing w:after="240" w:lineRule="auto"/>
        <w:ind w:left="2" w:right="17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adempiere ad obblighi previsti da prescrizioni normative nazionali e comunitarie (art. 6, par. 1, lett. c del GDPR).</w:t>
      </w:r>
    </w:p>
    <w:p w:rsidR="00000000" w:rsidDel="00000000" w:rsidP="00000000" w:rsidRDefault="00000000" w:rsidRPr="00000000" w14:paraId="00000106">
      <w:pPr>
        <w:numPr>
          <w:ilvl w:val="0"/>
          <w:numId w:val="4"/>
        </w:numPr>
        <w:tabs>
          <w:tab w:val="left" w:leader="none" w:pos="206"/>
        </w:tabs>
        <w:spacing w:after="240" w:lineRule="auto"/>
        <w:ind w:left="2" w:right="17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lo svolgimento di compiti di interesse pubblico (art. 6, par. 1, lett. E del GDPR).</w:t>
      </w:r>
    </w:p>
    <w:p w:rsidR="00000000" w:rsidDel="00000000" w:rsidP="00000000" w:rsidRDefault="00000000" w:rsidRPr="00000000" w14:paraId="00000107">
      <w:pPr>
        <w:numPr>
          <w:ilvl w:val="0"/>
          <w:numId w:val="4"/>
        </w:numPr>
        <w:tabs>
          <w:tab w:val="left" w:leader="none" w:pos="206"/>
        </w:tabs>
        <w:spacing w:after="240" w:lineRule="auto"/>
        <w:ind w:left="2" w:right="16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finalità di trasparenza e prevenzione dei conflitti di interesse (art. 6, par. 1, lett. c ed e del GDPR).</w:t>
      </w:r>
    </w:p>
    <w:p w:rsidR="00000000" w:rsidDel="00000000" w:rsidP="00000000" w:rsidRDefault="00000000" w:rsidRPr="00000000" w14:paraId="00000108">
      <w:pPr>
        <w:numPr>
          <w:ilvl w:val="0"/>
          <w:numId w:val="4"/>
        </w:numPr>
        <w:tabs>
          <w:tab w:val="left" w:leader="none" w:pos="206"/>
        </w:tabs>
        <w:spacing w:after="240" w:lineRule="auto"/>
        <w:ind w:left="2" w:right="16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finalità amministrative e contabili (art. 6, par. 1, lett. c ed e del GDPR).</w:t>
      </w:r>
    </w:p>
    <w:p w:rsidR="00000000" w:rsidDel="00000000" w:rsidP="00000000" w:rsidRDefault="00000000" w:rsidRPr="00000000" w14:paraId="00000109">
      <w:pPr>
        <w:spacing w:after="240" w:lineRule="auto"/>
        <w:ind w:left="2" w:right="16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Si informa inoltre che il conferimento dei dati è obbligatorio ed il loro mancato, parziale o inesatto conferimento potrà avere, come conseguenza, l'impossibilità di svolgere l’attività o fornire il servizio.</w:t>
      </w:r>
    </w:p>
    <w:p w:rsidR="00000000" w:rsidDel="00000000" w:rsidP="00000000" w:rsidRDefault="00000000" w:rsidRPr="00000000" w14:paraId="0000010A">
      <w:pPr>
        <w:spacing w:after="240" w:lineRule="auto"/>
        <w:ind w:left="2" w:right="154"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000000" w:rsidDel="00000000" w:rsidP="00000000" w:rsidRDefault="00000000" w:rsidRPr="00000000" w14:paraId="0000010B">
      <w:pPr>
        <w:numPr>
          <w:ilvl w:val="0"/>
          <w:numId w:val="5"/>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MODALITÀ DI TRATTAMENTO DEI DATI PERSONALI</w:t>
      </w:r>
    </w:p>
    <w:p w:rsidR="00000000" w:rsidDel="00000000" w:rsidP="00000000" w:rsidRDefault="00000000" w:rsidRPr="00000000" w14:paraId="0000010C">
      <w:pPr>
        <w:spacing w:after="240" w:lineRule="auto"/>
        <w:ind w:left="2" w:right="159"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000000" w:rsidDel="00000000" w:rsidP="00000000" w:rsidRDefault="00000000" w:rsidRPr="00000000" w14:paraId="0000010D">
      <w:pPr>
        <w:spacing w:after="240" w:lineRule="auto"/>
        <w:ind w:left="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forniti saranno tra l’altro oggetto di:</w:t>
      </w:r>
    </w:p>
    <w:p w:rsidR="00000000" w:rsidDel="00000000" w:rsidP="00000000" w:rsidRDefault="00000000" w:rsidRPr="00000000" w14:paraId="0000010E">
      <w:pPr>
        <w:numPr>
          <w:ilvl w:val="0"/>
          <w:numId w:val="2"/>
        </w:numPr>
        <w:pBdr>
          <w:top w:space="0" w:sz="0" w:val="nil"/>
          <w:left w:space="0" w:sz="0" w:val="nil"/>
          <w:bottom w:space="0" w:sz="0" w:val="nil"/>
          <w:right w:space="0" w:sz="0" w:val="nil"/>
          <w:between w:space="0" w:sz="0" w:val="nil"/>
        </w:pBdr>
        <w:spacing w:after="240" w:before="138" w:lineRule="auto"/>
        <w:ind w:left="722"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Raccolta; Limitazione; Organizzazione; Strutturazione; Registrazione; Conservazione; Estrazione; Consultazione; Uso; Comunicazione mediante trasmissione, raffronto od interconnessione; Cancellazione o distruzione; Diffusione; Selezione; Elaborazione; Profilazione.</w:t>
      </w:r>
    </w:p>
    <w:p w:rsidR="00000000" w:rsidDel="00000000" w:rsidP="00000000" w:rsidRDefault="00000000" w:rsidRPr="00000000" w14:paraId="0000010F">
      <w:pPr>
        <w:spacing w:after="240" w:lineRule="auto"/>
        <w:ind w:left="2" w:righ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non saranno in nessun caso oggetto di diffusione né di comunicazione all’esterno delle strutture del Titolare del Trattamento, se non nei casi espressamente autorizzati dall’interessato o nei casi previsti dalla legge e necessari all’adempimento del servizio.</w:t>
      </w:r>
    </w:p>
    <w:p w:rsidR="00000000" w:rsidDel="00000000" w:rsidP="00000000" w:rsidRDefault="00000000" w:rsidRPr="00000000" w14:paraId="00000110">
      <w:pPr>
        <w:spacing w:after="240" w:lineRule="auto"/>
        <w:ind w:left="2" w:righ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potrebbe comportare l'attivazione di processi decisionali automatizzati, compresa la profilazione, per l’assolvimento delle finalità sopra descritte (art. 22, par. 2, lett. e) e art. 9, par. 2, lett. g ed i) del GDPR).</w:t>
      </w:r>
    </w:p>
    <w:p w:rsidR="00000000" w:rsidDel="00000000" w:rsidP="00000000" w:rsidRDefault="00000000" w:rsidRPr="00000000" w14:paraId="00000111">
      <w:pPr>
        <w:spacing w:after="240" w:lineRule="auto"/>
        <w:ind w:left="2" w:right="156"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Nel caso in cui l’attivazione di processi decisionali automatizzati, compresa la profilazione, sia basata sul consenso, questo sarà richiesto all’interessato. Nessuna conseguenza potrà essere determinata dalla mancata prestazione del consenso.</w:t>
      </w:r>
    </w:p>
    <w:p w:rsidR="00000000" w:rsidDel="00000000" w:rsidP="00000000" w:rsidRDefault="00000000" w:rsidRPr="00000000" w14:paraId="00000112">
      <w:pPr>
        <w:numPr>
          <w:ilvl w:val="0"/>
          <w:numId w:val="5"/>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MISURE DI SICUREZZA</w:t>
      </w:r>
    </w:p>
    <w:p w:rsidR="00000000" w:rsidDel="00000000" w:rsidP="00000000" w:rsidRDefault="00000000" w:rsidRPr="00000000" w14:paraId="00000113">
      <w:pPr>
        <w:spacing w:after="240" w:lineRule="auto"/>
        <w:ind w:left="2" w:right="161"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rsidR="00000000" w:rsidDel="00000000" w:rsidP="00000000" w:rsidRDefault="00000000" w:rsidRPr="00000000" w14:paraId="00000114">
      <w:pPr>
        <w:numPr>
          <w:ilvl w:val="0"/>
          <w:numId w:val="5"/>
        </w:numPr>
        <w:tabs>
          <w:tab w:val="left" w:leader="none" w:pos="190"/>
        </w:tabs>
        <w:spacing w:after="240" w:lineRule="auto"/>
        <w:ind w:left="19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AMBITO DI COMUNICAZIONE E DESTINATARI DEI DATI PERSONALI</w:t>
      </w:r>
    </w:p>
    <w:p w:rsidR="00000000" w:rsidDel="00000000" w:rsidP="00000000" w:rsidRDefault="00000000" w:rsidRPr="00000000" w14:paraId="00000115">
      <w:pPr>
        <w:spacing w:after="240" w:lineRule="auto"/>
        <w:ind w:left="2" w:right="15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rsidR="00000000" w:rsidDel="00000000" w:rsidP="00000000" w:rsidRDefault="00000000" w:rsidRPr="00000000" w14:paraId="00000116">
      <w:pPr>
        <w:spacing w:after="240" w:lineRule="auto"/>
        <w:ind w:left="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Per il perseguimento delle finalità sopra indicate potrebbe essere necessario che il Titolare comunichi i Suoi dati a:</w:t>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tabs>
          <w:tab w:val="left" w:leader="none" w:pos="117"/>
        </w:tabs>
        <w:spacing w:after="240" w:before="138" w:lineRule="auto"/>
        <w:ind w:left="722"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componenti della commissione di valutazione;</w:t>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tabs>
          <w:tab w:val="left" w:leader="none" w:pos="123"/>
        </w:tabs>
        <w:spacing w:after="240" w:before="138" w:lineRule="auto"/>
        <w:ind w:left="722" w:right="157"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altri soggetti pubblici o privati (ad esempio Pubbliche Amministrazioni, banche, società assicurative, ecc.) quando ciò sia previsto dalla legge o dai regolamenti e nei limiti dagli stessi fissati o sia necessario per il perseguimento dei fini istituzionali. Si tratta di autonomi Titolari del trattamento, che possono operare nei limiti strettamente necessari per la sola finalità per cui si è proceduto alla comunicazione;</w:t>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tabs>
          <w:tab w:val="left" w:leader="none" w:pos="147"/>
        </w:tabs>
        <w:spacing w:after="240" w:before="138" w:lineRule="auto"/>
        <w:ind w:left="722" w:right="156"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rsidR="00000000" w:rsidDel="00000000" w:rsidP="00000000" w:rsidRDefault="00000000" w:rsidRPr="00000000" w14:paraId="0000011A">
      <w:pPr>
        <w:numPr>
          <w:ilvl w:val="0"/>
          <w:numId w:val="2"/>
        </w:numPr>
        <w:pBdr>
          <w:top w:space="0" w:sz="0" w:val="nil"/>
          <w:left w:space="0" w:sz="0" w:val="nil"/>
          <w:bottom w:space="0" w:sz="0" w:val="nil"/>
          <w:right w:space="0" w:sz="0" w:val="nil"/>
          <w:between w:space="0" w:sz="0" w:val="nil"/>
        </w:pBdr>
        <w:tabs>
          <w:tab w:val="left" w:leader="none" w:pos="135"/>
        </w:tabs>
        <w:spacing w:after="240" w:before="138" w:lineRule="auto"/>
        <w:ind w:left="722" w:right="159"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Autorità (ad esempio, giudiziaria, amministrativa ecc.), laddove ne ricorrano i presupposti. </w:t>
      </w:r>
    </w:p>
    <w:p w:rsidR="00000000" w:rsidDel="00000000" w:rsidP="00000000" w:rsidRDefault="00000000" w:rsidRPr="00000000" w14:paraId="0000011B">
      <w:pPr>
        <w:tabs>
          <w:tab w:val="left" w:leader="none" w:pos="135"/>
        </w:tabs>
        <w:spacing w:after="240" w:lineRule="auto"/>
        <w:ind w:right="159"/>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Trasferimento dei Dati Personali ad un Paese terzo o ad un’organizzazione internazionale fuori dall’Unione Europea: I Suoi Dati Personali sono trattati all’interno del territorio dell’Unione Europea e non vengono diffusi. </w:t>
      </w:r>
    </w:p>
    <w:p w:rsidR="00000000" w:rsidDel="00000000" w:rsidP="00000000" w:rsidRDefault="00000000" w:rsidRPr="00000000" w14:paraId="0000011C">
      <w:pPr>
        <w:spacing w:after="240" w:lineRule="auto"/>
        <w:ind w:left="2" w:right="159"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L’interessato potrà chiedere in qualsiasi momento la lista aggiornata di tutti i Responsabili del trattamento nominati dal Titolare.</w:t>
      </w:r>
    </w:p>
    <w:p w:rsidR="00000000" w:rsidDel="00000000" w:rsidP="00000000" w:rsidRDefault="00000000" w:rsidRPr="00000000" w14:paraId="0000011D">
      <w:pPr>
        <w:numPr>
          <w:ilvl w:val="0"/>
          <w:numId w:val="5"/>
        </w:numPr>
        <w:tabs>
          <w:tab w:val="left" w:leader="none" w:pos="198"/>
        </w:tabs>
        <w:spacing w:after="240" w:lineRule="auto"/>
        <w:ind w:left="19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TEMPO DI CONSERVAZIONE DEI DATI PERSONALI</w:t>
      </w:r>
    </w:p>
    <w:p w:rsidR="00000000" w:rsidDel="00000000" w:rsidP="00000000" w:rsidRDefault="00000000" w:rsidRPr="00000000" w14:paraId="0000011E">
      <w:pPr>
        <w:spacing w:after="240" w:lineRule="auto"/>
        <w:ind w:left="2" w:right="158"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sono trattati dal Titolare e dal personale autorizzato e conservati per tutto il tempo necessario allo svolgimento della procedura selettiva e in ragione delle potenziali azioni legali esercitabili, ovvero, in caso di pendenza di una controversia, fino al passaggio in giudicato della relativa sentenza.</w:t>
      </w:r>
    </w:p>
    <w:p w:rsidR="00000000" w:rsidDel="00000000" w:rsidP="00000000" w:rsidRDefault="00000000" w:rsidRPr="00000000" w14:paraId="0000011F">
      <w:pPr>
        <w:spacing w:after="240" w:lineRule="auto"/>
        <w:ind w:left="2" w:right="154"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Successivamente, alla conclusione del procedimento amministrativo o giudiziario, i dati saranno conservati in conformità alle norme sulla conservazione della documentazione prevista per la Pubblica Amministrazione. Le scritture contabili, le fatture, le lettere ed i documenti a queste equiparati saranno conservate per i 10 anni successivi alla cessazione del servizio (art. 2220 c.c.). Inoltre, si specifica che il Titolare potrebbe essere obbligato a conservare i Dati Personali per un periodo più lungo in ottemperanza ad un obbligo di legge o per ordine di un’Autorità.</w:t>
      </w:r>
    </w:p>
    <w:p w:rsidR="00000000" w:rsidDel="00000000" w:rsidP="00000000" w:rsidRDefault="00000000" w:rsidRPr="00000000" w14:paraId="00000120">
      <w:pPr>
        <w:spacing w:after="240" w:lineRule="auto"/>
        <w:ind w:left="2" w:right="16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Al termine del periodo di conservazione i Dati Personali saranno cancellati. Pertanto, allo spirare di tale termine i diritti dell’interessato (ad esempio diritto di accesso, cancellazione, rettifica, ecc.) non potranno più essere esercitati.</w:t>
      </w:r>
    </w:p>
    <w:p w:rsidR="00000000" w:rsidDel="00000000" w:rsidP="00000000" w:rsidRDefault="00000000" w:rsidRPr="00000000" w14:paraId="00000121">
      <w:pPr>
        <w:numPr>
          <w:ilvl w:val="0"/>
          <w:numId w:val="5"/>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DIRITTI DELL’INTERESSATO</w:t>
      </w:r>
    </w:p>
    <w:p w:rsidR="00000000" w:rsidDel="00000000" w:rsidP="00000000" w:rsidRDefault="00000000" w:rsidRPr="00000000" w14:paraId="00000122">
      <w:pPr>
        <w:spacing w:after="240" w:lineRule="auto"/>
        <w:ind w:left="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All’Interessato, relativamente al trattamento dei suoi Dati Personali, sono riconosciuti i seguenti diritti:</w:t>
      </w:r>
    </w:p>
    <w:p w:rsidR="00000000" w:rsidDel="00000000" w:rsidP="00000000" w:rsidRDefault="00000000" w:rsidRPr="00000000" w14:paraId="00000123">
      <w:pPr>
        <w:numPr>
          <w:ilvl w:val="0"/>
          <w:numId w:val="3"/>
        </w:numPr>
        <w:pBdr>
          <w:top w:space="0" w:sz="0" w:val="nil"/>
          <w:left w:space="0" w:sz="0" w:val="nil"/>
          <w:bottom w:space="0" w:sz="0" w:val="nil"/>
          <w:right w:space="0" w:sz="0" w:val="nil"/>
          <w:between w:space="0" w:sz="0" w:val="nil"/>
        </w:pBdr>
        <w:tabs>
          <w:tab w:val="left" w:leader="none" w:pos="232"/>
        </w:tabs>
        <w:spacing w:after="240" w:before="138" w:lineRule="auto"/>
        <w:ind w:left="720" w:right="157"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richiedere maggiori informazioni in relazione ai contenuti della presente informativa; • Diritto di accesso ai dati personali (art. 15 GDPR);</w:t>
      </w:r>
    </w:p>
    <w:p w:rsidR="00000000" w:rsidDel="00000000" w:rsidP="00000000" w:rsidRDefault="00000000" w:rsidRPr="00000000" w14:paraId="00000124">
      <w:pPr>
        <w:numPr>
          <w:ilvl w:val="0"/>
          <w:numId w:val="3"/>
        </w:numPr>
        <w:pBdr>
          <w:top w:space="0" w:sz="0" w:val="nil"/>
          <w:left w:space="0" w:sz="0" w:val="nil"/>
          <w:bottom w:space="0" w:sz="0" w:val="nil"/>
          <w:right w:space="0" w:sz="0" w:val="nil"/>
          <w:between w:space="0" w:sz="0" w:val="nil"/>
        </w:pBdr>
        <w:tabs>
          <w:tab w:val="left" w:leader="none" w:pos="121"/>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rettifica dei dati personali senza ingiustificato ritardo (art. 16 GDPR);</w:t>
      </w:r>
    </w:p>
    <w:p w:rsidR="00000000" w:rsidDel="00000000" w:rsidP="00000000" w:rsidRDefault="00000000" w:rsidRPr="00000000" w14:paraId="00000125">
      <w:pPr>
        <w:numPr>
          <w:ilvl w:val="0"/>
          <w:numId w:val="3"/>
        </w:numPr>
        <w:pBdr>
          <w:top w:space="0" w:sz="0" w:val="nil"/>
          <w:left w:space="0" w:sz="0" w:val="nil"/>
          <w:bottom w:space="0" w:sz="0" w:val="nil"/>
          <w:right w:space="0" w:sz="0" w:val="nil"/>
          <w:between w:space="0" w:sz="0" w:val="nil"/>
        </w:pBdr>
        <w:tabs>
          <w:tab w:val="left" w:leader="none" w:pos="172"/>
        </w:tabs>
        <w:spacing w:after="240" w:before="138" w:lineRule="auto"/>
        <w:ind w:left="720" w:right="16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cancellazione dei dati. La cancellazione non è consentita per i dati contenuti negli atti che devono obbligatoriamente essere conservati dal Titolare (diritto all'oblio, art. 17 GDPR);</w:t>
      </w:r>
    </w:p>
    <w:p w:rsidR="00000000" w:rsidDel="00000000" w:rsidP="00000000" w:rsidRDefault="00000000" w:rsidRPr="00000000" w14:paraId="00000126">
      <w:pPr>
        <w:numPr>
          <w:ilvl w:val="0"/>
          <w:numId w:val="3"/>
        </w:numPr>
        <w:pBdr>
          <w:top w:space="0" w:sz="0" w:val="nil"/>
          <w:left w:space="0" w:sz="0" w:val="nil"/>
          <w:bottom w:space="0" w:sz="0" w:val="nil"/>
          <w:right w:space="0" w:sz="0" w:val="nil"/>
          <w:between w:space="0" w:sz="0" w:val="nil"/>
        </w:pBdr>
        <w:tabs>
          <w:tab w:val="left" w:leader="none" w:pos="172"/>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limitazione del trattamento (art. 18 GDPR);</w:t>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tabs>
          <w:tab w:val="left" w:leader="none" w:pos="121"/>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alla portabilità dei dati (art. 20 GDPR);</w:t>
      </w:r>
    </w:p>
    <w:p w:rsidR="00000000" w:rsidDel="00000000" w:rsidP="00000000" w:rsidRDefault="00000000" w:rsidRPr="00000000" w14:paraId="00000128">
      <w:pPr>
        <w:numPr>
          <w:ilvl w:val="0"/>
          <w:numId w:val="3"/>
        </w:numPr>
        <w:pBdr>
          <w:top w:space="0" w:sz="0" w:val="nil"/>
          <w:left w:space="0" w:sz="0" w:val="nil"/>
          <w:bottom w:space="0" w:sz="0" w:val="nil"/>
          <w:right w:space="0" w:sz="0" w:val="nil"/>
          <w:between w:space="0" w:sz="0" w:val="nil"/>
        </w:pBdr>
        <w:tabs>
          <w:tab w:val="left" w:leader="none" w:pos="121"/>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opposizione (art. 21 GDPR);</w:t>
      </w:r>
    </w:p>
    <w:p w:rsidR="00000000" w:rsidDel="00000000" w:rsidP="00000000" w:rsidRDefault="00000000" w:rsidRPr="00000000" w14:paraId="00000129">
      <w:pPr>
        <w:numPr>
          <w:ilvl w:val="0"/>
          <w:numId w:val="3"/>
        </w:numPr>
        <w:pBdr>
          <w:top w:space="0" w:sz="0" w:val="nil"/>
          <w:left w:space="0" w:sz="0" w:val="nil"/>
          <w:bottom w:space="0" w:sz="0" w:val="nil"/>
          <w:right w:space="0" w:sz="0" w:val="nil"/>
          <w:between w:space="0" w:sz="0" w:val="nil"/>
        </w:pBdr>
        <w:tabs>
          <w:tab w:val="left" w:leader="none" w:pos="172"/>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relativo al processo decisionale automatizzato, compresa la profilazione (art. 22 GDPR).</w:t>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tabs>
          <w:tab w:val="left" w:leader="none" w:pos="186"/>
        </w:tabs>
        <w:spacing w:after="240" w:before="138" w:lineRule="auto"/>
        <w:ind w:left="720" w:right="15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proporre reclamo al Garante per la protezione dei dati personali (art. 77 GDPR), utilizzando la modulistica presente al seguente indirizzo: https://</w:t>
      </w:r>
      <w:hyperlink r:id="rId14">
        <w:r w:rsidDel="00000000" w:rsidR="00000000" w:rsidRPr="00000000">
          <w:rPr>
            <w:rFonts w:ascii="Arial" w:cs="Arial" w:eastAsia="Arial" w:hAnsi="Arial"/>
            <w:color w:val="000000"/>
            <w:sz w:val="16"/>
            <w:szCs w:val="16"/>
            <w:rtl w:val="0"/>
          </w:rPr>
          <w:t xml:space="preserve">www.garanteprivacy.it/home/modulistica-e-servizi-online.</w:t>
        </w:r>
      </w:hyperlink>
      <w:r w:rsidDel="00000000" w:rsidR="00000000" w:rsidRPr="00000000">
        <w:rPr>
          <w:rtl w:val="0"/>
        </w:rPr>
      </w:r>
    </w:p>
    <w:p w:rsidR="00000000" w:rsidDel="00000000" w:rsidP="00000000" w:rsidRDefault="00000000" w:rsidRPr="00000000" w14:paraId="0000012B">
      <w:pPr>
        <w:spacing w:after="240" w:lineRule="auto"/>
        <w:ind w:left="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Tali diritti sono esercitabili scrivendo al Titolare del trattamento.</w:t>
      </w:r>
    </w:p>
    <w:p w:rsidR="00000000" w:rsidDel="00000000" w:rsidP="00000000" w:rsidRDefault="00000000" w:rsidRPr="00000000" w14:paraId="0000012C">
      <w:pPr>
        <w:numPr>
          <w:ilvl w:val="0"/>
          <w:numId w:val="5"/>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MODIFICHE A QUESTA INFORMATIVA</w:t>
      </w:r>
    </w:p>
    <w:p w:rsidR="00000000" w:rsidDel="00000000" w:rsidP="00000000" w:rsidRDefault="00000000" w:rsidRPr="00000000" w14:paraId="0000012D">
      <w:pPr>
        <w:spacing w:after="240" w:lineRule="auto"/>
        <w:ind w:left="2" w:righ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si riserva il diritto di apportare modifiche alla presente informativa in qualunque momento notificandolo sulle pagine del proprio sito web e, qualora tecnicamente e legalmente fattibile, inviando una notifica ai partecipanti alle procedure selettive attraverso uno degli estremi di contatto di cui è in possesso.</w:t>
      </w:r>
    </w:p>
    <w:p w:rsidR="00000000" w:rsidDel="00000000" w:rsidP="00000000" w:rsidRDefault="00000000" w:rsidRPr="00000000" w14:paraId="0000012E">
      <w:pPr>
        <w:spacing w:after="240" w:lineRule="auto"/>
        <w:ind w:left="2" w:right="166"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Qualora le modifiche interessino trattamenti la cui base giuridica è il consenso, il Titolare provvederà a raccogliere nuovamente il consenso, se necessario.</w:t>
      </w:r>
    </w:p>
    <w:sectPr>
      <w:headerReference r:id="rId15" w:type="default"/>
      <w:headerReference r:id="rId16" w:type="even"/>
      <w:footerReference r:id="rId17" w:type="default"/>
      <w:pgSz w:h="16840" w:w="11910" w:orient="portrait"/>
      <w:pgMar w:bottom="1135" w:top="1135" w:left="992" w:right="850" w:header="72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Calibri"/>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i w:val="1"/>
        <w:iCs w:val="1"/>
        <w:color w:val="000000"/>
        <w:sz w:val="16"/>
        <w:szCs w:val="16"/>
      </w:rPr>
    </w:pPr>
    <w:r w:rsidDel="00000000" w:rsidR="00000000" w:rsidRPr="00000000">
      <w:rPr>
        <w:rFonts w:ascii="Arial" w:cs="Arial" w:eastAsia="Arial" w:hAnsi="Arial"/>
        <w:i w:val="1"/>
        <w:iCs w:val="1"/>
        <w:color w:val="000000"/>
        <w:sz w:val="16"/>
        <w:szCs w:val="16"/>
        <w:rtl w:val="0"/>
      </w:rPr>
      <w:t xml:space="preserve">Pag. </w:t>
    </w:r>
    <w:r w:rsidDel="00000000" w:rsidR="00000000" w:rsidRPr="00000000">
      <w:rPr>
        <w:rFonts w:ascii="Arial" w:cs="Arial" w:eastAsia="Arial" w:hAnsi="Arial"/>
        <w:i w:val="1"/>
        <w:iCs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i w:val="1"/>
        <w:iCs w:val="1"/>
        <w:color w:val="000000"/>
        <w:sz w:val="16"/>
        <w:szCs w:val="16"/>
        <w:rtl w:val="0"/>
      </w:rPr>
      <w:t xml:space="preserve"> di </w:t>
    </w:r>
    <w:r w:rsidDel="00000000" w:rsidR="00000000" w:rsidRPr="00000000">
      <w:rPr>
        <w:rFonts w:ascii="Arial" w:cs="Arial" w:eastAsia="Arial" w:hAnsi="Arial"/>
        <w:i w:val="1"/>
        <w:iCs w:val="1"/>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La presente domanda deve essere sottoscritta mediante firma digitale o firma elettronica qualificata, oppure, ai sensi dell’art. 38, comma 3, del D.P.R. n. 445/2000, mediante firma olografa. Il documento di identità in corso di validità è comunque prescritto tra gli allegati obbligatori alla presente domanda.</w:t>
      </w:r>
    </w:p>
  </w:footnote>
  <w:footnote w:id="4">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Barrare le caselle di interesse e compilare gli spazi a disposizione. È possibile duplicare i campi di interesse, nel caso non fossero sufficienti.</w:t>
      </w:r>
      <w:r w:rsidDel="00000000" w:rsidR="00000000" w:rsidRPr="00000000">
        <w:rPr>
          <w:rtl w:val="0"/>
        </w:rPr>
      </w:r>
    </w:p>
  </w:footnote>
  <w:footnote w:id="5">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16"/>
          <w:szCs w:val="16"/>
          <w:rtl w:val="0"/>
        </w:rPr>
        <w:t xml:space="preserve">C</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ompilare tutti gli spazi a disposizione. È possibile duplicare i campi di interesse, nel caso non fossero sufficienti.</w:t>
      </w:r>
      <w:r w:rsidDel="00000000" w:rsidR="00000000" w:rsidRPr="00000000">
        <w:rPr>
          <w:rtl w:val="0"/>
        </w:rPr>
      </w:r>
    </w:p>
  </w:footnote>
  <w:footnote w:id="6">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color w:val="000000"/>
          <w:sz w:val="16"/>
          <w:szCs w:val="16"/>
          <w:rtl w:val="0"/>
        </w:rPr>
        <w:t xml:space="preserve">Indicare la denominazione del datore di lavoro.</w:t>
      </w:r>
    </w:p>
  </w:footnote>
  <w:footnote w:id="2">
    <w:p w:rsidR="00000000" w:rsidDel="00000000" w:rsidP="00000000" w:rsidRDefault="00000000" w:rsidRPr="00000000" w14:paraId="00000136">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Indicare la denominazione completa del titolo di studio conseguito così come riportato nel certificato di laurea.</w:t>
      </w:r>
    </w:p>
  </w:footnote>
  <w:footnote w:id="3">
    <w:p w:rsidR="00000000" w:rsidDel="00000000" w:rsidP="00000000" w:rsidRDefault="00000000" w:rsidRPr="00000000" w14:paraId="00000137">
      <w:pPr>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Per “classe di laurea” si intende la classe di appartenenza del titolo di studio ai sensi della normativa universitaria vigente (es. L-36, LM-63, LM-77). Per “ambito disciplinare” si intende l’area di riferimento del titolo di studio tra quelle indicate nel presente avviso (es. area giuridico-amministrativa e politiche pubbliche; area economica e manageriale; area sociale, comunicazione e sviluppo territoriale).</w:t>
      </w:r>
    </w:p>
  </w:footnote>
  <w:footnote w:id="1">
    <w:p w:rsidR="00000000" w:rsidDel="00000000" w:rsidP="00000000" w:rsidRDefault="00000000" w:rsidRPr="00000000" w14:paraId="00000138">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barrare le caselle di interesse e compilare gli spazi a disposizione. È possibile duplicare i campi di interesse, nel caso non fossero sufficienti.</w:t>
      </w:r>
    </w:p>
  </w:footnote>
  <w:footnote w:id="7">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6"/>
          <w:szCs w:val="16"/>
          <w:rtl w:val="0"/>
        </w:rPr>
        <w:t xml:space="preserve">Specificare la natura dell’ente presso cui è stata svolta l’attività (es. università, ente pubblico, azienda privata, fondazione, associazione, organismo di ricerca, organizzazione del terzo settore).</w:t>
      </w:r>
    </w:p>
  </w:footnote>
  <w:footnote w:id="8">
    <w:p w:rsidR="00000000" w:rsidDel="00000000" w:rsidP="00000000" w:rsidRDefault="00000000" w:rsidRPr="00000000" w14:paraId="0000013A">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6"/>
          <w:szCs w:val="16"/>
          <w:rtl w:val="0"/>
        </w:rPr>
        <w:t xml:space="preserve">Indicare la posizione ricoperta e la funzione svolta all’interno dell’organizzazione (es. collaboratore di progetto, assistente amministrativo, project assistant, tirocinante, addetto alla comunicazione, ecc.).</w:t>
      </w:r>
    </w:p>
  </w:footnote>
  <w:footnote w:id="9">
    <w:p w:rsidR="00000000" w:rsidDel="00000000" w:rsidP="00000000" w:rsidRDefault="00000000" w:rsidRPr="00000000" w14:paraId="0000013B">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6"/>
          <w:szCs w:val="16"/>
          <w:rtl w:val="0"/>
        </w:rPr>
        <w:t xml:space="preserve">Descrivere sinteticamente le principali attività svolte e le responsabilità ricoperte nell’ambito del ruolo indicato.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2805138" cy="12805138"/>
              <wp:effectExtent b="0" l="0" r="0" t="0"/>
              <wp:wrapNone/>
              <wp:docPr id="12" name=""/>
              <a:graphic>
                <a:graphicData uri="http://schemas.microsoft.com/office/word/2010/wordprocessingShape">
                  <wps:wsp>
                    <wps:cNvSpPr/>
                    <wps:cNvPr id="2" name="Shape 2"/>
                    <wps:spPr>
                      <a:xfrm rot="-2700000">
                        <a:off x="2030030" y="2589693"/>
                        <a:ext cx="6631940" cy="23806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a5a5a5"/>
                              <w:sz w:val="144"/>
                              <w:vertAlign w:val="baseline"/>
                            </w:rPr>
                            <w:t xml:space="preserve">BOZZA9</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2805138" cy="12805138"/>
              <wp:effectExtent b="0" l="0" r="0" t="0"/>
              <wp:wrapNone/>
              <wp:docPr id="1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805138" cy="12805138"/>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Modulo 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2" w:hanging="360"/>
      </w:pPr>
      <w:rPr>
        <w:rFonts w:ascii="Noto Sans Symbols" w:cs="Noto Sans Symbols" w:eastAsia="Noto Sans Symbols" w:hAnsi="Noto Sans Symbols"/>
      </w:rPr>
    </w:lvl>
    <w:lvl w:ilvl="1">
      <w:start w:val="1"/>
      <w:numFmt w:val="bullet"/>
      <w:lvlText w:val="o"/>
      <w:lvlJc w:val="left"/>
      <w:pPr>
        <w:ind w:left="1442" w:hanging="360"/>
      </w:pPr>
      <w:rPr>
        <w:rFonts w:ascii="Courier New" w:cs="Courier New" w:eastAsia="Courier New" w:hAnsi="Courier New"/>
      </w:rPr>
    </w:lvl>
    <w:lvl w:ilvl="2">
      <w:start w:val="1"/>
      <w:numFmt w:val="bullet"/>
      <w:lvlText w:val="▪"/>
      <w:lvlJc w:val="left"/>
      <w:pPr>
        <w:ind w:left="2162" w:hanging="360"/>
      </w:pPr>
      <w:rPr>
        <w:rFonts w:ascii="Noto Sans Symbols" w:cs="Noto Sans Symbols" w:eastAsia="Noto Sans Symbols" w:hAnsi="Noto Sans Symbols"/>
      </w:rPr>
    </w:lvl>
    <w:lvl w:ilvl="3">
      <w:start w:val="1"/>
      <w:numFmt w:val="bullet"/>
      <w:lvlText w:val="●"/>
      <w:lvlJc w:val="left"/>
      <w:pPr>
        <w:ind w:left="2882" w:hanging="360"/>
      </w:pPr>
      <w:rPr>
        <w:rFonts w:ascii="Noto Sans Symbols" w:cs="Noto Sans Symbols" w:eastAsia="Noto Sans Symbols" w:hAnsi="Noto Sans Symbols"/>
      </w:rPr>
    </w:lvl>
    <w:lvl w:ilvl="4">
      <w:start w:val="1"/>
      <w:numFmt w:val="bullet"/>
      <w:lvlText w:val="o"/>
      <w:lvlJc w:val="left"/>
      <w:pPr>
        <w:ind w:left="3602" w:hanging="360"/>
      </w:pPr>
      <w:rPr>
        <w:rFonts w:ascii="Courier New" w:cs="Courier New" w:eastAsia="Courier New" w:hAnsi="Courier New"/>
      </w:rPr>
    </w:lvl>
    <w:lvl w:ilvl="5">
      <w:start w:val="1"/>
      <w:numFmt w:val="bullet"/>
      <w:lvlText w:val="▪"/>
      <w:lvlJc w:val="left"/>
      <w:pPr>
        <w:ind w:left="4322" w:hanging="360"/>
      </w:pPr>
      <w:rPr>
        <w:rFonts w:ascii="Noto Sans Symbols" w:cs="Noto Sans Symbols" w:eastAsia="Noto Sans Symbols" w:hAnsi="Noto Sans Symbols"/>
      </w:rPr>
    </w:lvl>
    <w:lvl w:ilvl="6">
      <w:start w:val="1"/>
      <w:numFmt w:val="bullet"/>
      <w:lvlText w:val="●"/>
      <w:lvlJc w:val="left"/>
      <w:pPr>
        <w:ind w:left="5042" w:hanging="360"/>
      </w:pPr>
      <w:rPr>
        <w:rFonts w:ascii="Noto Sans Symbols" w:cs="Noto Sans Symbols" w:eastAsia="Noto Sans Symbols" w:hAnsi="Noto Sans Symbols"/>
      </w:rPr>
    </w:lvl>
    <w:lvl w:ilvl="7">
      <w:start w:val="1"/>
      <w:numFmt w:val="bullet"/>
      <w:lvlText w:val="o"/>
      <w:lvlJc w:val="left"/>
      <w:pPr>
        <w:ind w:left="5762" w:hanging="360"/>
      </w:pPr>
      <w:rPr>
        <w:rFonts w:ascii="Courier New" w:cs="Courier New" w:eastAsia="Courier New" w:hAnsi="Courier New"/>
      </w:rPr>
    </w:lvl>
    <w:lvl w:ilvl="8">
      <w:start w:val="1"/>
      <w:numFmt w:val="bullet"/>
      <w:lvlText w:val="▪"/>
      <w:lvlJc w:val="left"/>
      <w:pPr>
        <w:ind w:left="6482" w:hanging="360"/>
      </w:pPr>
      <w:rPr>
        <w:rFonts w:ascii="Noto Sans Symbols" w:cs="Noto Sans Symbols" w:eastAsia="Noto Sans Symbols" w:hAnsi="Noto Sans Symbols"/>
      </w:rPr>
    </w:lvl>
  </w:abstractNum>
  <w:abstractNum w:abstractNumId="2">
    <w:lvl w:ilvl="0">
      <w:start w:val="1"/>
      <w:numFmt w:val="bullet"/>
      <w:lvlText w:val="●"/>
      <w:lvlJc w:val="left"/>
      <w:pPr>
        <w:ind w:left="722" w:hanging="360"/>
      </w:pPr>
      <w:rPr>
        <w:rFonts w:ascii="Noto Sans Symbols" w:cs="Noto Sans Symbols" w:eastAsia="Noto Sans Symbols" w:hAnsi="Noto Sans Symbols"/>
      </w:rPr>
    </w:lvl>
    <w:lvl w:ilvl="1">
      <w:start w:val="1"/>
      <w:numFmt w:val="bullet"/>
      <w:lvlText w:val="o"/>
      <w:lvlJc w:val="left"/>
      <w:pPr>
        <w:ind w:left="1442" w:hanging="360"/>
      </w:pPr>
      <w:rPr>
        <w:rFonts w:ascii="Courier New" w:cs="Courier New" w:eastAsia="Courier New" w:hAnsi="Courier New"/>
      </w:rPr>
    </w:lvl>
    <w:lvl w:ilvl="2">
      <w:start w:val="1"/>
      <w:numFmt w:val="bullet"/>
      <w:lvlText w:val="▪"/>
      <w:lvlJc w:val="left"/>
      <w:pPr>
        <w:ind w:left="2162" w:hanging="360"/>
      </w:pPr>
      <w:rPr>
        <w:rFonts w:ascii="Noto Sans Symbols" w:cs="Noto Sans Symbols" w:eastAsia="Noto Sans Symbols" w:hAnsi="Noto Sans Symbols"/>
      </w:rPr>
    </w:lvl>
    <w:lvl w:ilvl="3">
      <w:start w:val="1"/>
      <w:numFmt w:val="bullet"/>
      <w:lvlText w:val="●"/>
      <w:lvlJc w:val="left"/>
      <w:pPr>
        <w:ind w:left="2882" w:hanging="360"/>
      </w:pPr>
      <w:rPr>
        <w:rFonts w:ascii="Noto Sans Symbols" w:cs="Noto Sans Symbols" w:eastAsia="Noto Sans Symbols" w:hAnsi="Noto Sans Symbols"/>
      </w:rPr>
    </w:lvl>
    <w:lvl w:ilvl="4">
      <w:start w:val="1"/>
      <w:numFmt w:val="bullet"/>
      <w:lvlText w:val="o"/>
      <w:lvlJc w:val="left"/>
      <w:pPr>
        <w:ind w:left="3602" w:hanging="360"/>
      </w:pPr>
      <w:rPr>
        <w:rFonts w:ascii="Courier New" w:cs="Courier New" w:eastAsia="Courier New" w:hAnsi="Courier New"/>
      </w:rPr>
    </w:lvl>
    <w:lvl w:ilvl="5">
      <w:start w:val="1"/>
      <w:numFmt w:val="bullet"/>
      <w:lvlText w:val="▪"/>
      <w:lvlJc w:val="left"/>
      <w:pPr>
        <w:ind w:left="4322" w:hanging="360"/>
      </w:pPr>
      <w:rPr>
        <w:rFonts w:ascii="Noto Sans Symbols" w:cs="Noto Sans Symbols" w:eastAsia="Noto Sans Symbols" w:hAnsi="Noto Sans Symbols"/>
      </w:rPr>
    </w:lvl>
    <w:lvl w:ilvl="6">
      <w:start w:val="1"/>
      <w:numFmt w:val="bullet"/>
      <w:lvlText w:val="●"/>
      <w:lvlJc w:val="left"/>
      <w:pPr>
        <w:ind w:left="5042" w:hanging="360"/>
      </w:pPr>
      <w:rPr>
        <w:rFonts w:ascii="Noto Sans Symbols" w:cs="Noto Sans Symbols" w:eastAsia="Noto Sans Symbols" w:hAnsi="Noto Sans Symbols"/>
      </w:rPr>
    </w:lvl>
    <w:lvl w:ilvl="7">
      <w:start w:val="1"/>
      <w:numFmt w:val="bullet"/>
      <w:lvlText w:val="o"/>
      <w:lvlJc w:val="left"/>
      <w:pPr>
        <w:ind w:left="5762" w:hanging="360"/>
      </w:pPr>
      <w:rPr>
        <w:rFonts w:ascii="Courier New" w:cs="Courier New" w:eastAsia="Courier New" w:hAnsi="Courier New"/>
      </w:rPr>
    </w:lvl>
    <w:lvl w:ilvl="8">
      <w:start w:val="1"/>
      <w:numFmt w:val="bullet"/>
      <w:lvlText w:val="▪"/>
      <w:lvlJc w:val="left"/>
      <w:pPr>
        <w:ind w:left="6482"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3" w:hanging="237"/>
      </w:pPr>
      <w:rPr>
        <w:rFonts w:ascii="Calibri" w:cs="Calibri" w:eastAsia="Calibri" w:hAnsi="Calibri"/>
        <w:b w:val="0"/>
        <w:bCs w:val="0"/>
        <w:i w:val="0"/>
        <w:iCs w:val="0"/>
        <w:sz w:val="16"/>
        <w:szCs w:val="16"/>
      </w:rPr>
    </w:lvl>
    <w:lvl w:ilvl="1">
      <w:start w:val="0"/>
      <w:numFmt w:val="bullet"/>
      <w:lvlText w:val="•"/>
      <w:lvlJc w:val="left"/>
      <w:pPr>
        <w:ind w:left="978" w:hanging="237"/>
      </w:pPr>
      <w:rPr/>
    </w:lvl>
    <w:lvl w:ilvl="2">
      <w:start w:val="0"/>
      <w:numFmt w:val="bullet"/>
      <w:lvlText w:val="•"/>
      <w:lvlJc w:val="left"/>
      <w:pPr>
        <w:ind w:left="1956" w:hanging="237"/>
      </w:pPr>
      <w:rPr/>
    </w:lvl>
    <w:lvl w:ilvl="3">
      <w:start w:val="0"/>
      <w:numFmt w:val="bullet"/>
      <w:lvlText w:val="•"/>
      <w:lvlJc w:val="left"/>
      <w:pPr>
        <w:ind w:left="2934" w:hanging="237"/>
      </w:pPr>
      <w:rPr/>
    </w:lvl>
    <w:lvl w:ilvl="4">
      <w:start w:val="0"/>
      <w:numFmt w:val="bullet"/>
      <w:lvlText w:val="•"/>
      <w:lvlJc w:val="left"/>
      <w:pPr>
        <w:ind w:left="3912" w:hanging="237"/>
      </w:pPr>
      <w:rPr/>
    </w:lvl>
    <w:lvl w:ilvl="5">
      <w:start w:val="0"/>
      <w:numFmt w:val="bullet"/>
      <w:lvlText w:val="•"/>
      <w:lvlJc w:val="left"/>
      <w:pPr>
        <w:ind w:left="4890" w:hanging="237"/>
      </w:pPr>
      <w:rPr/>
    </w:lvl>
    <w:lvl w:ilvl="6">
      <w:start w:val="0"/>
      <w:numFmt w:val="bullet"/>
      <w:lvlText w:val="•"/>
      <w:lvlJc w:val="left"/>
      <w:pPr>
        <w:ind w:left="5868" w:hanging="237.0000000000009"/>
      </w:pPr>
      <w:rPr/>
    </w:lvl>
    <w:lvl w:ilvl="7">
      <w:start w:val="0"/>
      <w:numFmt w:val="bullet"/>
      <w:lvlText w:val="•"/>
      <w:lvlJc w:val="left"/>
      <w:pPr>
        <w:ind w:left="6846" w:hanging="237"/>
      </w:pPr>
      <w:rPr/>
    </w:lvl>
    <w:lvl w:ilvl="8">
      <w:start w:val="0"/>
      <w:numFmt w:val="bullet"/>
      <w:lvlText w:val="•"/>
      <w:lvlJc w:val="left"/>
      <w:pPr>
        <w:ind w:left="7824" w:hanging="237.0000000000009"/>
      </w:pPr>
      <w:rPr/>
    </w:lvl>
  </w:abstractNum>
  <w:abstractNum w:abstractNumId="5">
    <w:lvl w:ilvl="0">
      <w:start w:val="1"/>
      <w:numFmt w:val="decimal"/>
      <w:lvlText w:val="%1."/>
      <w:lvlJc w:val="left"/>
      <w:pPr>
        <w:ind w:left="3" w:hanging="243"/>
      </w:pPr>
      <w:rPr>
        <w:rFonts w:ascii="Calibri" w:cs="Calibri" w:eastAsia="Calibri" w:hAnsi="Calibri"/>
        <w:b w:val="0"/>
        <w:bCs w:val="0"/>
        <w:i w:val="0"/>
        <w:iCs w:val="0"/>
        <w:sz w:val="16"/>
        <w:szCs w:val="16"/>
      </w:rPr>
    </w:lvl>
    <w:lvl w:ilvl="1">
      <w:start w:val="1"/>
      <w:numFmt w:val="decimal"/>
      <w:lvlText w:val="%1.%2."/>
      <w:lvlJc w:val="left"/>
      <w:pPr>
        <w:ind w:left="349" w:hanging="346"/>
      </w:pPr>
      <w:rPr>
        <w:rFonts w:ascii="Calibri" w:cs="Calibri" w:eastAsia="Calibri" w:hAnsi="Calibri"/>
        <w:b w:val="0"/>
        <w:bCs w:val="0"/>
        <w:i w:val="0"/>
        <w:iCs w:val="0"/>
        <w:sz w:val="16"/>
        <w:szCs w:val="16"/>
      </w:rPr>
    </w:lvl>
    <w:lvl w:ilvl="2">
      <w:start w:val="0"/>
      <w:numFmt w:val="bullet"/>
      <w:lvlText w:val="•"/>
      <w:lvlJc w:val="left"/>
      <w:pPr>
        <w:ind w:left="1389" w:hanging="346"/>
      </w:pPr>
      <w:rPr/>
    </w:lvl>
    <w:lvl w:ilvl="3">
      <w:start w:val="0"/>
      <w:numFmt w:val="bullet"/>
      <w:lvlText w:val="•"/>
      <w:lvlJc w:val="left"/>
      <w:pPr>
        <w:ind w:left="2438" w:hanging="346"/>
      </w:pPr>
      <w:rPr/>
    </w:lvl>
    <w:lvl w:ilvl="4">
      <w:start w:val="0"/>
      <w:numFmt w:val="bullet"/>
      <w:lvlText w:val="•"/>
      <w:lvlJc w:val="left"/>
      <w:pPr>
        <w:ind w:left="3487" w:hanging="346.00000000000045"/>
      </w:pPr>
      <w:rPr/>
    </w:lvl>
    <w:lvl w:ilvl="5">
      <w:start w:val="0"/>
      <w:numFmt w:val="bullet"/>
      <w:lvlText w:val="•"/>
      <w:lvlJc w:val="left"/>
      <w:pPr>
        <w:ind w:left="4536" w:hanging="346"/>
      </w:pPr>
      <w:rPr/>
    </w:lvl>
    <w:lvl w:ilvl="6">
      <w:start w:val="0"/>
      <w:numFmt w:val="bullet"/>
      <w:lvlText w:val="•"/>
      <w:lvlJc w:val="left"/>
      <w:pPr>
        <w:ind w:left="5585" w:hanging="346"/>
      </w:pPr>
      <w:rPr/>
    </w:lvl>
    <w:lvl w:ilvl="7">
      <w:start w:val="0"/>
      <w:numFmt w:val="bullet"/>
      <w:lvlText w:val="•"/>
      <w:lvlJc w:val="left"/>
      <w:pPr>
        <w:ind w:left="6634" w:hanging="346"/>
      </w:pPr>
      <w:rPr/>
    </w:lvl>
    <w:lvl w:ilvl="8">
      <w:start w:val="0"/>
      <w:numFmt w:val="bullet"/>
      <w:lvlText w:val="•"/>
      <w:lvlJc w:val="left"/>
      <w:pPr>
        <w:ind w:left="7683" w:hanging="346.0000000000009"/>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link w:val="CorpotestoCarattere"/>
    <w:uiPriority w:val="1"/>
    <w:qFormat w:val="1"/>
    <w:pPr>
      <w:ind w:left="995"/>
    </w:pPr>
    <w:rPr>
      <w:sz w:val="24"/>
      <w:szCs w:val="24"/>
    </w:rPr>
  </w:style>
  <w:style w:type="paragraph" w:styleId="Paragrafoelenco">
    <w:name w:val="List Paragraph"/>
    <w:uiPriority w:val="1"/>
    <w:qFormat w:val="1"/>
    <w:pPr>
      <w:spacing w:before="138"/>
      <w:ind w:left="995" w:hanging="398"/>
    </w:pPr>
  </w:style>
  <w:style w:type="paragraph" w:styleId="TableParagraph" w:customStyle="1">
    <w:name w:val="Table Paragraph"/>
    <w:uiPriority w:val="1"/>
    <w:qFormat w:val="1"/>
  </w:style>
  <w:style w:type="paragraph" w:styleId="Testonotaapidipagina">
    <w:name w:val="footnote text"/>
    <w:link w:val="TestonotaapidipaginaCarattere"/>
    <w:uiPriority w:val="99"/>
    <w:semiHidden w:val="1"/>
    <w:unhideWhenUsed w:val="1"/>
    <w:rsid w:val="00416046"/>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416046"/>
    <w:rPr>
      <w:rFonts w:ascii="Times New Roman" w:cs="Times New Roman" w:eastAsia="Times New Roman" w:hAnsi="Times New Roman"/>
      <w:sz w:val="20"/>
      <w:szCs w:val="20"/>
      <w:lang w:val="it-IT"/>
    </w:rPr>
  </w:style>
  <w:style w:type="character" w:styleId="Rimandonotaapidipagina">
    <w:name w:val="footnote reference"/>
    <w:basedOn w:val="Carpredefinitoparagrafo"/>
    <w:uiPriority w:val="99"/>
    <w:semiHidden w:val="1"/>
    <w:unhideWhenUsed w:val="1"/>
    <w:rsid w:val="00416046"/>
    <w:rPr>
      <w:vertAlign w:val="superscript"/>
    </w:rPr>
  </w:style>
  <w:style w:type="paragraph" w:styleId="Default" w:customStyle="1">
    <w:name w:val="Default"/>
    <w:rsid w:val="008830C9"/>
    <w:pPr>
      <w:widowControl w:val="1"/>
      <w:adjustRightInd w:val="0"/>
    </w:pPr>
    <w:rPr>
      <w:rFonts w:ascii="Arial" w:cs="Arial" w:eastAsia="Calibri" w:hAnsi="Arial"/>
      <w:color w:val="000000"/>
      <w:sz w:val="24"/>
      <w:szCs w:val="24"/>
      <w:lang w:val="it-IT"/>
    </w:rPr>
  </w:style>
  <w:style w:type="table" w:styleId="Grigliatabella">
    <w:name w:val="Table Grid"/>
    <w:basedOn w:val="Tabellanormale"/>
    <w:uiPriority w:val="39"/>
    <w:rsid w:val="00EC43CC"/>
    <w:pPr>
      <w:widowControl w:val="1"/>
    </w:pPr>
    <w:rPr>
      <w:kern w:val="2"/>
      <w:lang w:val="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rpotestoCarattere" w:customStyle="1">
    <w:name w:val="Corpo testo Carattere"/>
    <w:basedOn w:val="Carpredefinitoparagrafo"/>
    <w:link w:val="Corpotesto"/>
    <w:uiPriority w:val="1"/>
    <w:rsid w:val="00EC43CC"/>
    <w:rPr>
      <w:rFonts w:ascii="Times New Roman" w:cs="Times New Roman" w:eastAsia="Times New Roman" w:hAnsi="Times New Roman"/>
      <w:sz w:val="24"/>
      <w:szCs w:val="24"/>
      <w:lang w:val="it-IT"/>
    </w:rPr>
  </w:style>
  <w:style w:type="paragraph" w:styleId="Intestazione">
    <w:name w:val="header"/>
    <w:link w:val="IntestazioneCarattere"/>
    <w:uiPriority w:val="99"/>
    <w:unhideWhenUsed w:val="1"/>
    <w:rsid w:val="00922F93"/>
    <w:pPr>
      <w:tabs>
        <w:tab w:val="center" w:pos="4819"/>
        <w:tab w:val="right" w:pos="9638"/>
      </w:tabs>
    </w:pPr>
  </w:style>
  <w:style w:type="character" w:styleId="IntestazioneCarattere" w:customStyle="1">
    <w:name w:val="Intestazione Carattere"/>
    <w:basedOn w:val="Carpredefinitoparagrafo"/>
    <w:link w:val="Intestazione"/>
    <w:uiPriority w:val="99"/>
    <w:rsid w:val="00922F93"/>
    <w:rPr>
      <w:rFonts w:ascii="Times New Roman" w:cs="Times New Roman" w:eastAsia="Times New Roman" w:hAnsi="Times New Roman"/>
      <w:lang w:val="it-IT"/>
    </w:rPr>
  </w:style>
  <w:style w:type="paragraph" w:styleId="Pidipagina">
    <w:name w:val="footer"/>
    <w:link w:val="PidipaginaCarattere"/>
    <w:uiPriority w:val="99"/>
    <w:unhideWhenUsed w:val="1"/>
    <w:rsid w:val="00922F93"/>
    <w:pPr>
      <w:tabs>
        <w:tab w:val="center" w:pos="4819"/>
        <w:tab w:val="right" w:pos="9638"/>
      </w:tabs>
    </w:pPr>
  </w:style>
  <w:style w:type="character" w:styleId="PidipaginaCarattere" w:customStyle="1">
    <w:name w:val="Piè di pagina Carattere"/>
    <w:basedOn w:val="Carpredefinitoparagrafo"/>
    <w:link w:val="Pidipagina"/>
    <w:uiPriority w:val="99"/>
    <w:rsid w:val="00922F93"/>
    <w:rPr>
      <w:rFonts w:ascii="Times New Roman" w:cs="Times New Roman" w:eastAsia="Times New Roman" w:hAnsi="Times New Roman"/>
      <w:lang w:val="it-IT"/>
    </w:rPr>
  </w:style>
  <w:style w:type="character" w:styleId="Collegamentoipertestuale">
    <w:name w:val="Hyperlink"/>
    <w:basedOn w:val="Carpredefinitoparagrafo"/>
    <w:uiPriority w:val="99"/>
    <w:unhideWhenUsed w:val="1"/>
    <w:rsid w:val="00E30C14"/>
    <w:rPr>
      <w:color w:val="0000ff" w:themeColor="hyperlink"/>
      <w:u w:val="single"/>
    </w:rPr>
  </w:style>
  <w:style w:type="character" w:styleId="Menzionenonrisolta">
    <w:name w:val="Unresolved Mention"/>
    <w:basedOn w:val="Carpredefinitoparagrafo"/>
    <w:uiPriority w:val="99"/>
    <w:semiHidden w:val="1"/>
    <w:unhideWhenUsed w:val="1"/>
    <w:rsid w:val="00E30C14"/>
    <w:rPr>
      <w:color w:val="605e5c"/>
      <w:shd w:color="auto" w:fill="e1dfdd" w:val="clear"/>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pPr>
      <w:widowControl w:val="1"/>
    </w:pPr>
    <w:tblPr>
      <w:tblStyleRowBandSize w:val="1"/>
      <w:tblStyleColBandSize w:val="1"/>
      <w:tblCellMar>
        <w:left w:w="108.0" w:type="dxa"/>
        <w:right w:w="108.0" w:type="dxa"/>
      </w:tblCellMar>
    </w:tblPr>
  </w:style>
  <w:style w:type="table" w:styleId="a1" w:customStyle="1">
    <w:basedOn w:val="TableNormal2"/>
    <w:pPr>
      <w:widowControl w:val="1"/>
    </w:pPr>
    <w:tblPr>
      <w:tblStyleRowBandSize w:val="1"/>
      <w:tblStyleColBandSize w:val="1"/>
      <w:tblCellMar>
        <w:left w:w="108.0" w:type="dxa"/>
        <w:right w:w="108.0" w:type="dxa"/>
      </w:tblCellMar>
    </w:tblPr>
  </w:style>
  <w:style w:type="table" w:styleId="a2" w:customStyle="1">
    <w:basedOn w:val="TableNormal2"/>
    <w:pPr>
      <w:widowControl w:val="1"/>
    </w:pPr>
    <w:tblPr>
      <w:tblStyleRowBandSize w:val="1"/>
      <w:tblStyleColBandSize w:val="1"/>
      <w:tblCellMar>
        <w:left w:w="108.0" w:type="dxa"/>
        <w:right w:w="108.0" w:type="dxa"/>
      </w:tblCellMar>
    </w:tblPr>
  </w:style>
  <w:style w:type="table" w:styleId="a3" w:customStyle="1">
    <w:basedOn w:val="TableNormal2"/>
    <w:pPr>
      <w:widowControl w:val="1"/>
    </w:pPr>
    <w:tblPr>
      <w:tblStyleRowBandSize w:val="1"/>
      <w:tblStyleColBandSize w:val="1"/>
      <w:tblCellMar>
        <w:left w:w="108.0" w:type="dxa"/>
        <w:right w:w="108.0" w:type="dxa"/>
      </w:tblCellMar>
    </w:tblPr>
  </w:style>
  <w:style w:type="table" w:styleId="a4" w:customStyle="1">
    <w:basedOn w:val="TableNormal2"/>
    <w:pPr>
      <w:widowControl w:val="1"/>
    </w:pPr>
    <w:tblPr>
      <w:tblStyleRowBandSize w:val="1"/>
      <w:tblStyleColBandSize w:val="1"/>
      <w:tblCellMar>
        <w:left w:w="108.0" w:type="dxa"/>
        <w:right w:w="108.0" w:type="dxa"/>
      </w:tblCellMar>
    </w:tblPr>
  </w:style>
  <w:style w:type="table" w:styleId="a5" w:customStyle="1">
    <w:basedOn w:val="TableNormal2"/>
    <w:pPr>
      <w:widowControl w:val="1"/>
    </w:pPr>
    <w:tblPr>
      <w:tblStyleRowBandSize w:val="1"/>
      <w:tblStyleColBandSize w:val="1"/>
      <w:tblCellMar>
        <w:left w:w="108.0" w:type="dxa"/>
        <w:right w:w="108.0" w:type="dxa"/>
      </w:tblCellMar>
    </w:tblPr>
  </w:style>
  <w:style w:type="table" w:styleId="a6" w:customStyle="1">
    <w:basedOn w:val="TableNormal2"/>
    <w:pPr>
      <w:widowControl w:val="1"/>
    </w:pPr>
    <w:tblPr>
      <w:tblStyleRowBandSize w:val="1"/>
      <w:tblStyleColBandSize w:val="1"/>
      <w:tblCellMar>
        <w:left w:w="108.0" w:type="dxa"/>
        <w:right w:w="108.0" w:type="dxa"/>
      </w:tblCellMar>
    </w:tblPr>
  </w:style>
  <w:style w:type="table" w:styleId="a7" w:customStyle="1">
    <w:basedOn w:val="TableNormal2"/>
    <w:pPr>
      <w:widowControl w:val="1"/>
    </w:pPr>
    <w:tblPr>
      <w:tblStyleRowBandSize w:val="1"/>
      <w:tblStyleColBandSize w:val="1"/>
      <w:tblCellMar>
        <w:left w:w="108.0" w:type="dxa"/>
        <w:right w:w="108.0" w:type="dxa"/>
      </w:tblCellMar>
    </w:tblPr>
  </w:style>
  <w:style w:type="table" w:styleId="a8" w:customStyle="1">
    <w:basedOn w:val="TableNormal2"/>
    <w:pPr>
      <w:widowControl w:val="1"/>
    </w:pPr>
    <w:tblPr>
      <w:tblStyleRowBandSize w:val="1"/>
      <w:tblStyleColBandSize w:val="1"/>
      <w:tblCellMar>
        <w:left w:w="108.0" w:type="dxa"/>
        <w:right w:w="108.0" w:type="dxa"/>
      </w:tblCellMar>
    </w:tblPr>
  </w:style>
  <w:style w:type="table" w:styleId="a9" w:customStyle="1">
    <w:basedOn w:val="TableNormal2"/>
    <w:pPr>
      <w:widowControl w:val="1"/>
    </w:pPr>
    <w:tblPr>
      <w:tblStyleRowBandSize w:val="1"/>
      <w:tblStyleColBandSize w:val="1"/>
      <w:tblCellMar>
        <w:left w:w="108.0" w:type="dxa"/>
        <w:right w:w="108.0" w:type="dxa"/>
      </w:tblCellMar>
    </w:tblPr>
  </w:style>
  <w:style w:type="table" w:styleId="aa" w:customStyle="1">
    <w:basedOn w:val="TableNormal2"/>
    <w:pPr>
      <w:widowControl w:val="1"/>
    </w:pPr>
    <w:tblPr>
      <w:tblStyleRowBandSize w:val="1"/>
      <w:tblStyleColBandSize w:val="1"/>
      <w:tblCellMar>
        <w:left w:w="108.0" w:type="dxa"/>
        <w:right w:w="108.0" w:type="dxa"/>
      </w:tblCellMar>
    </w:tblPr>
  </w:style>
  <w:style w:type="table" w:styleId="ab" w:customStyle="1">
    <w:basedOn w:val="TableNormal2"/>
    <w:pPr>
      <w:widowControl w:val="1"/>
    </w:pPr>
    <w:tblPr>
      <w:tblStyleRowBandSize w:val="1"/>
      <w:tblStyleColBandSize w:val="1"/>
      <w:tblCellMar>
        <w:left w:w="108.0" w:type="dxa"/>
        <w:right w:w="108.0" w:type="dxa"/>
      </w:tblCellMar>
    </w:tblPr>
  </w:style>
  <w:style w:type="table" w:styleId="ac" w:customStyle="1">
    <w:basedOn w:val="TableNormal2"/>
    <w:pPr>
      <w:widowControl w:val="1"/>
    </w:pPr>
    <w:tblPr>
      <w:tblStyleRowBandSize w:val="1"/>
      <w:tblStyleColBandSize w:val="1"/>
      <w:tblCellMar>
        <w:left w:w="108.0" w:type="dxa"/>
        <w:right w:w="108.0" w:type="dxa"/>
      </w:tblCellMar>
    </w:tblPr>
  </w:style>
  <w:style w:type="table" w:styleId="ad" w:customStyle="1">
    <w:basedOn w:val="TableNormal1"/>
    <w:tblPr>
      <w:tblStyleRowBandSize w:val="1"/>
      <w:tblStyleColBandSize w:val="1"/>
      <w:tblCellMar>
        <w:top w:w="0.0" w:type="dxa"/>
        <w:left w:w="70.0" w:type="dxa"/>
        <w:bottom w:w="0.0" w:type="dxa"/>
        <w:right w:w="70.0" w:type="dxa"/>
      </w:tblCellMar>
    </w:tblPr>
  </w:style>
  <w:style w:type="table" w:styleId="ae"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0"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1"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2"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3"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4"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5"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6"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7"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8"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9"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a"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b" w:customStyle="1">
    <w:basedOn w:val="TableNormal1"/>
    <w:tblPr>
      <w:tblStyleRowBandSize w:val="1"/>
      <w:tblStyleColBandSize w:val="1"/>
      <w:tblCellMar>
        <w:top w:w="0.0" w:type="dxa"/>
        <w:left w:w="70.0" w:type="dxa"/>
        <w:bottom w:w="0.0" w:type="dxa"/>
        <w:right w:w="70.0" w:type="dxa"/>
      </w:tblCellMar>
    </w:tblPr>
  </w:style>
  <w:style w:type="table" w:styleId="afc"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d"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e"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0"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1"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2"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3"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4"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5"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6"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7"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8" w:customStyle="1">
    <w:basedOn w:val="TableNormal1"/>
    <w:pPr>
      <w:widowControl w:val="1"/>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widowControl w:val="1"/>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widowControl w:val="1"/>
    </w:pPr>
    <w:tblPr>
      <w:tblStyleRowBandSize w:val="1"/>
      <w:tblStyleColBandSize w:val="1"/>
      <w:tblCellMar>
        <w:top w:w="0.0" w:type="dxa"/>
        <w:left w:w="108.0" w:type="dxa"/>
        <w:bottom w:w="0.0" w:type="dxa"/>
        <w:right w:w="108.0" w:type="dxa"/>
      </w:tblCellMar>
    </w:tblPr>
  </w:style>
  <w:style w:type="table" w:styleId="Table6">
    <w:basedOn w:val="TableNormal"/>
    <w:pPr>
      <w:widowControl w:val="1"/>
    </w:pPr>
    <w:tblPr>
      <w:tblStyleRowBandSize w:val="1"/>
      <w:tblStyleColBandSize w:val="1"/>
      <w:tblCellMar>
        <w:top w:w="0.0" w:type="dxa"/>
        <w:left w:w="108.0" w:type="dxa"/>
        <w:bottom w:w="0.0" w:type="dxa"/>
        <w:right w:w="108.0" w:type="dxa"/>
      </w:tblCellMar>
    </w:tblPr>
  </w:style>
  <w:style w:type="table" w:styleId="Table7">
    <w:basedOn w:val="TableNormal"/>
    <w:pPr>
      <w:widowControl w:val="1"/>
    </w:pPr>
    <w:tblPr>
      <w:tblStyleRowBandSize w:val="1"/>
      <w:tblStyleColBandSize w:val="1"/>
      <w:tblCellMar>
        <w:top w:w="0.0" w:type="dxa"/>
        <w:left w:w="108.0" w:type="dxa"/>
        <w:bottom w:w="0.0" w:type="dxa"/>
        <w:right w:w="108.0" w:type="dxa"/>
      </w:tblCellMar>
    </w:tblPr>
  </w:style>
  <w:style w:type="table" w:styleId="Table8">
    <w:basedOn w:val="TableNormal"/>
    <w:pPr>
      <w:widowControl w:val="1"/>
    </w:pPr>
    <w:tblPr>
      <w:tblStyleRowBandSize w:val="1"/>
      <w:tblStyleColBandSize w:val="1"/>
      <w:tblCellMar>
        <w:top w:w="0.0" w:type="dxa"/>
        <w:left w:w="108.0" w:type="dxa"/>
        <w:bottom w:w="0.0" w:type="dxa"/>
        <w:right w:w="108.0" w:type="dxa"/>
      </w:tblCellMar>
    </w:tblPr>
  </w:style>
  <w:style w:type="table" w:styleId="Table9">
    <w:basedOn w:val="TableNormal"/>
    <w:pPr>
      <w:widowControl w:val="1"/>
    </w:pPr>
    <w:tblPr>
      <w:tblStyleRowBandSize w:val="1"/>
      <w:tblStyleColBandSize w:val="1"/>
      <w:tblCellMar>
        <w:top w:w="0.0" w:type="dxa"/>
        <w:left w:w="108.0" w:type="dxa"/>
        <w:bottom w:w="0.0" w:type="dxa"/>
        <w:right w:w="108.0" w:type="dxa"/>
      </w:tblCellMar>
    </w:tblPr>
  </w:style>
  <w:style w:type="table" w:styleId="Table10">
    <w:basedOn w:val="TableNormal"/>
    <w:pPr>
      <w:widowControl w:val="1"/>
    </w:pPr>
    <w:tblPr>
      <w:tblStyleRowBandSize w:val="1"/>
      <w:tblStyleColBandSize w:val="1"/>
      <w:tblCellMar>
        <w:top w:w="0.0" w:type="dxa"/>
        <w:left w:w="108.0" w:type="dxa"/>
        <w:bottom w:w="0.0" w:type="dxa"/>
        <w:right w:w="108.0" w:type="dxa"/>
      </w:tblCellMar>
    </w:tblPr>
  </w:style>
  <w:style w:type="table" w:styleId="Table11">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irezione@consorziouno.it" TargetMode="External"/><Relationship Id="rId10" Type="http://schemas.openxmlformats.org/officeDocument/2006/relationships/hyperlink" Target="mailto:privacy@consorziouno.it" TargetMode="External"/><Relationship Id="rId13" Type="http://schemas.openxmlformats.org/officeDocument/2006/relationships/hyperlink" Target="https://consorziouno.it/privacy-policy/" TargetMode="External"/><Relationship Id="rId12" Type="http://schemas.openxmlformats.org/officeDocument/2006/relationships/hyperlink" Target="mailto:consorziouno@pec.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elezioni.consorziouno@pec.it" TargetMode="External"/><Relationship Id="rId15" Type="http://schemas.openxmlformats.org/officeDocument/2006/relationships/header" Target="header2.xml"/><Relationship Id="rId14" Type="http://schemas.openxmlformats.org/officeDocument/2006/relationships/hyperlink" Target="http://www.garanteprivacy.it/home/modulistica-e-servizi-online"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58zXJwfOqbi0qNBEQaLWKMxLQ==">CgMxLjAyDmguZWsxbzZ5b3l6cGFpOAByITFCSkdJR0JpMFVHWkpwSHJZTy1zaC11MWU3YUNWR3NlSA==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2026-01-20T09:00:00Z</dcterms:created>
</cp:coreProperties>
</file>